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FE56" w14:textId="679DB4BF" w:rsidR="00330C7D" w:rsidRPr="00330C7D" w:rsidRDefault="00330C7D" w:rsidP="00204F9E">
      <w:pPr>
        <w:pStyle w:val="Tytu"/>
        <w:tabs>
          <w:tab w:val="left" w:pos="1560"/>
        </w:tabs>
        <w:spacing w:after="600"/>
        <w:ind w:left="-142"/>
        <w:contextualSpacing w:val="0"/>
        <w:rPr>
          <w:rStyle w:val="Tytuksiki"/>
          <w:b w:val="0"/>
          <w:bCs w:val="0"/>
          <w:i w:val="0"/>
          <w:iCs w:val="0"/>
          <w:sz w:val="24"/>
          <w:szCs w:val="24"/>
        </w:rPr>
      </w:pPr>
    </w:p>
    <w:p w14:paraId="208264B9" w14:textId="4A2761A6" w:rsidR="001626E0" w:rsidRDefault="001F5358" w:rsidP="00CE379D">
      <w:pPr>
        <w:pStyle w:val="Tytu"/>
        <w:spacing w:before="4080"/>
        <w:contextualSpacing w:val="0"/>
        <w:rPr>
          <w:b/>
          <w:bCs/>
        </w:rPr>
      </w:pPr>
      <w:r w:rsidRPr="006C553D">
        <w:rPr>
          <w:rStyle w:val="Tytuksiki"/>
          <w:i w:val="0"/>
          <w:iCs w:val="0"/>
          <w:sz w:val="48"/>
          <w:szCs w:val="48"/>
        </w:rPr>
        <w:t>Audyt dostępności</w:t>
      </w:r>
      <w:r w:rsidR="006C553D" w:rsidRPr="006C553D">
        <w:rPr>
          <w:rStyle w:val="Tytuksiki"/>
          <w:i w:val="0"/>
          <w:iCs w:val="0"/>
          <w:sz w:val="48"/>
          <w:szCs w:val="48"/>
        </w:rPr>
        <w:t xml:space="preserve"> ex-</w:t>
      </w:r>
      <w:proofErr w:type="spellStart"/>
      <w:r w:rsidR="006C553D" w:rsidRPr="006C553D">
        <w:rPr>
          <w:rStyle w:val="Tytuksiki"/>
          <w:i w:val="0"/>
          <w:iCs w:val="0"/>
          <w:sz w:val="48"/>
          <w:szCs w:val="48"/>
        </w:rPr>
        <w:t>ante</w:t>
      </w:r>
      <w:proofErr w:type="spellEnd"/>
      <w:r w:rsidR="00666213">
        <w:rPr>
          <w:rStyle w:val="Tytuksiki"/>
          <w:i w:val="0"/>
          <w:iCs w:val="0"/>
          <w:sz w:val="48"/>
          <w:szCs w:val="48"/>
        </w:rPr>
        <w:br/>
      </w:r>
      <w:r w:rsidR="006C553D" w:rsidRPr="00666213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5A5A5A"/>
          <w:spacing w:val="15"/>
          <w:sz w:val="28"/>
          <w:szCs w:val="28"/>
        </w:rPr>
        <w:t>dla pożyczki na dostępność dla przedsiębiorców</w:t>
      </w:r>
    </w:p>
    <w:p w14:paraId="529FCE43" w14:textId="2E0A2823" w:rsidR="00EB6A17" w:rsidRPr="006C553D" w:rsidRDefault="001626E0" w:rsidP="001626E0">
      <w:pPr>
        <w:tabs>
          <w:tab w:val="left" w:leader="dot" w:pos="3024"/>
        </w:tabs>
        <w:spacing w:before="480" w:after="0"/>
        <w:rPr>
          <w:rStyle w:val="Tytuksiki"/>
          <w:i w:val="0"/>
          <w:iCs w:val="0"/>
          <w:sz w:val="24"/>
          <w:szCs w:val="24"/>
        </w:rPr>
      </w:pPr>
      <w:r>
        <w:tab/>
      </w:r>
    </w:p>
    <w:p w14:paraId="31D807F0" w14:textId="77777777" w:rsidR="00666213" w:rsidRDefault="00EB6A17" w:rsidP="003933C0">
      <w:pPr>
        <w:spacing w:after="0" w:line="23" w:lineRule="atLeast"/>
        <w:rPr>
          <w:rFonts w:asciiTheme="minorHAnsi" w:hAnsiTheme="minorHAnsi" w:cstheme="minorHAnsi"/>
          <w:sz w:val="24"/>
          <w:szCs w:val="24"/>
        </w:rPr>
      </w:pPr>
      <w:r w:rsidRPr="00663673">
        <w:rPr>
          <w:rFonts w:asciiTheme="minorHAnsi" w:hAnsiTheme="minorHAnsi" w:cstheme="minorHAnsi"/>
          <w:sz w:val="24"/>
          <w:szCs w:val="24"/>
        </w:rPr>
        <w:t>(</w:t>
      </w:r>
      <w:r w:rsidR="0054355A">
        <w:rPr>
          <w:rFonts w:asciiTheme="minorHAnsi" w:hAnsiTheme="minorHAnsi" w:cstheme="minorHAnsi"/>
          <w:sz w:val="24"/>
          <w:szCs w:val="24"/>
        </w:rPr>
        <w:t>nazwa i adres</w:t>
      </w:r>
      <w:r w:rsidRPr="00663673">
        <w:rPr>
          <w:rFonts w:asciiTheme="minorHAnsi" w:hAnsiTheme="minorHAnsi" w:cstheme="minorHAnsi"/>
          <w:sz w:val="24"/>
          <w:szCs w:val="24"/>
        </w:rPr>
        <w:t xml:space="preserve"> </w:t>
      </w:r>
      <w:r w:rsidR="0054355A">
        <w:rPr>
          <w:rFonts w:asciiTheme="minorHAnsi" w:hAnsiTheme="minorHAnsi" w:cstheme="minorHAnsi"/>
          <w:sz w:val="24"/>
          <w:szCs w:val="24"/>
        </w:rPr>
        <w:t>Pożyczkobiorcy</w:t>
      </w:r>
      <w:r w:rsidRPr="00663673">
        <w:rPr>
          <w:rFonts w:asciiTheme="minorHAnsi" w:hAnsiTheme="minorHAnsi" w:cstheme="minorHAnsi"/>
          <w:sz w:val="24"/>
          <w:szCs w:val="24"/>
        </w:rPr>
        <w:t>)</w:t>
      </w:r>
    </w:p>
    <w:p w14:paraId="5C6C6B80" w14:textId="51A922CE" w:rsidR="003933C0" w:rsidRDefault="00666213" w:rsidP="00CE379D">
      <w:pPr>
        <w:spacing w:before="6360" w:after="0" w:line="23" w:lineRule="atLeast"/>
        <w:rPr>
          <w:rFonts w:cstheme="minorHAnsi"/>
          <w:sz w:val="24"/>
          <w:szCs w:val="24"/>
        </w:rPr>
      </w:pPr>
      <w:r w:rsidRPr="006B39D8">
        <w:rPr>
          <w:rFonts w:cstheme="minorHAnsi"/>
          <w:sz w:val="24"/>
          <w:szCs w:val="24"/>
        </w:rPr>
        <w:lastRenderedPageBreak/>
        <w:t>Szczegółową instrukcj</w:t>
      </w:r>
      <w:r>
        <w:rPr>
          <w:rFonts w:cstheme="minorHAnsi"/>
          <w:sz w:val="24"/>
          <w:szCs w:val="24"/>
        </w:rPr>
        <w:t>ę</w:t>
      </w:r>
      <w:r w:rsidRPr="006B39D8">
        <w:rPr>
          <w:rFonts w:cstheme="minorHAnsi"/>
          <w:sz w:val="24"/>
          <w:szCs w:val="24"/>
        </w:rPr>
        <w:t xml:space="preserve"> sporządzenia Audytu dostępności </w:t>
      </w:r>
      <w:r>
        <w:rPr>
          <w:rFonts w:cstheme="minorHAnsi"/>
          <w:sz w:val="24"/>
          <w:szCs w:val="24"/>
        </w:rPr>
        <w:t>ex-</w:t>
      </w:r>
      <w:proofErr w:type="spellStart"/>
      <w:r>
        <w:rPr>
          <w:rFonts w:cstheme="minorHAnsi"/>
          <w:sz w:val="24"/>
          <w:szCs w:val="24"/>
        </w:rPr>
        <w:t>ante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6B39D8">
        <w:rPr>
          <w:rFonts w:cstheme="minorHAnsi"/>
          <w:sz w:val="24"/>
          <w:szCs w:val="24"/>
        </w:rPr>
        <w:t xml:space="preserve">znajdziesz w „Wytycznych sporządzania audytu dostępności </w:t>
      </w:r>
      <w:r>
        <w:rPr>
          <w:rFonts w:cstheme="minorHAnsi"/>
          <w:sz w:val="24"/>
          <w:szCs w:val="24"/>
        </w:rPr>
        <w:t>ex-</w:t>
      </w:r>
      <w:proofErr w:type="spellStart"/>
      <w:r>
        <w:rPr>
          <w:rFonts w:cstheme="minorHAnsi"/>
          <w:sz w:val="24"/>
          <w:szCs w:val="24"/>
        </w:rPr>
        <w:t>ante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6C553D">
        <w:rPr>
          <w:rFonts w:cstheme="minorHAnsi"/>
          <w:sz w:val="24"/>
          <w:szCs w:val="24"/>
        </w:rPr>
        <w:t>w celu uzyskania pożyczki na dostępność dla przedsiębiorców</w:t>
      </w:r>
      <w:r w:rsidRPr="006B39D8">
        <w:rPr>
          <w:rFonts w:cstheme="minorHAnsi"/>
          <w:sz w:val="24"/>
          <w:szCs w:val="24"/>
        </w:rPr>
        <w:t>”.</w:t>
      </w:r>
      <w:r w:rsidR="003933C0">
        <w:rPr>
          <w:rFonts w:cstheme="minorHAnsi"/>
          <w:sz w:val="24"/>
          <w:szCs w:val="24"/>
        </w:rPr>
        <w:br w:type="page"/>
      </w:r>
    </w:p>
    <w:p w14:paraId="1299FA09" w14:textId="4A6A0269" w:rsidR="00663673" w:rsidRDefault="006B39D8" w:rsidP="00663673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Wszystkie pola są wymagane do uzupełnienia.</w:t>
      </w:r>
    </w:p>
    <w:p w14:paraId="25154ADB" w14:textId="51AA186C" w:rsidR="00BE76BE" w:rsidRPr="00DF5B79" w:rsidRDefault="00BE76BE" w:rsidP="00F56945">
      <w:pPr>
        <w:pStyle w:val="Nagwek1"/>
      </w:pPr>
      <w:r>
        <w:t>I.</w:t>
      </w:r>
      <w:r>
        <w:tab/>
      </w:r>
      <w:r w:rsidRPr="00BE76BE">
        <w:t>DANE</w:t>
      </w:r>
      <w:r w:rsidRPr="00DF5B79">
        <w:t xml:space="preserve"> </w:t>
      </w:r>
      <w:r w:rsidRPr="00F56945">
        <w:t>OGÓLNE</w:t>
      </w:r>
    </w:p>
    <w:p w14:paraId="3CE5889A" w14:textId="21AE6B5D" w:rsidR="00BE76BE" w:rsidRPr="000D3F02" w:rsidRDefault="00BE76BE" w:rsidP="00F56945">
      <w:pPr>
        <w:pStyle w:val="Nagwek2"/>
      </w:pPr>
      <w:r>
        <w:t>I.1.</w:t>
      </w:r>
      <w:r>
        <w:tab/>
      </w:r>
      <w:r w:rsidRPr="00BE76BE">
        <w:t>Dane</w:t>
      </w:r>
      <w:r>
        <w:t xml:space="preserve"> Pożyczkobiorcy</w:t>
      </w:r>
    </w:p>
    <w:p w14:paraId="4CB65C01" w14:textId="77777777" w:rsidR="00BE76BE" w:rsidRDefault="00BE76BE" w:rsidP="00BE76BE">
      <w:pPr>
        <w:pStyle w:val="Akapitzlist"/>
        <w:pBdr>
          <w:left w:val="single" w:sz="4" w:space="4" w:color="auto"/>
          <w:right w:val="single" w:sz="4" w:space="4" w:color="auto"/>
        </w:pBdr>
        <w:spacing w:before="120" w:after="120" w:line="23" w:lineRule="atLeast"/>
        <w:ind w:left="0"/>
        <w:contextualSpacing w:val="0"/>
        <w:rPr>
          <w:rFonts w:asciiTheme="minorHAnsi" w:hAnsiTheme="minorHAnsi" w:cstheme="minorHAnsi"/>
          <w:b/>
          <w:sz w:val="24"/>
          <w:szCs w:val="24"/>
        </w:rPr>
      </w:pPr>
      <w:bookmarkStart w:id="0" w:name="_Hlk166663909"/>
      <w:r>
        <w:rPr>
          <w:rFonts w:asciiTheme="minorHAnsi" w:hAnsiTheme="minorHAnsi" w:cstheme="minorHAnsi"/>
          <w:b/>
          <w:sz w:val="24"/>
          <w:szCs w:val="24"/>
        </w:rPr>
        <w:t>Nazwa:</w:t>
      </w:r>
    </w:p>
    <w:p w14:paraId="0AF466F6" w14:textId="77777777" w:rsidR="00BE76BE" w:rsidRDefault="00BE76BE" w:rsidP="00BE76BE">
      <w:pPr>
        <w:pStyle w:val="Akapitzlist"/>
        <w:pBdr>
          <w:left w:val="single" w:sz="4" w:space="4" w:color="auto"/>
          <w:right w:val="single" w:sz="4" w:space="4" w:color="auto"/>
        </w:pBdr>
        <w:spacing w:before="120" w:after="120" w:line="23" w:lineRule="atLeast"/>
        <w:ind w:left="0"/>
        <w:contextualSpacing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NIP:</w:t>
      </w:r>
    </w:p>
    <w:p w14:paraId="5D1EA19D" w14:textId="77777777" w:rsidR="00BE76BE" w:rsidRDefault="00BE76BE" w:rsidP="00BE76BE">
      <w:pPr>
        <w:pStyle w:val="Akapitzlist"/>
        <w:pBdr>
          <w:left w:val="single" w:sz="4" w:space="4" w:color="auto"/>
          <w:right w:val="single" w:sz="4" w:space="4" w:color="auto"/>
        </w:pBdr>
        <w:spacing w:before="120" w:after="120" w:line="23" w:lineRule="atLeast"/>
        <w:ind w:left="0"/>
        <w:contextualSpacing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REGON:</w:t>
      </w:r>
    </w:p>
    <w:p w14:paraId="7B2AF15A" w14:textId="77777777" w:rsidR="00BE76BE" w:rsidRPr="000D3F02" w:rsidRDefault="00BE76BE" w:rsidP="00BE76BE">
      <w:pPr>
        <w:pStyle w:val="Akapitzlist"/>
        <w:pBdr>
          <w:left w:val="single" w:sz="4" w:space="4" w:color="auto"/>
          <w:right w:val="single" w:sz="4" w:space="4" w:color="auto"/>
        </w:pBdr>
        <w:spacing w:before="120" w:after="120" w:line="23" w:lineRule="atLeast"/>
        <w:ind w:left="0"/>
        <w:contextualSpacing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Adres siedziby:</w:t>
      </w:r>
      <w:bookmarkEnd w:id="0"/>
    </w:p>
    <w:p w14:paraId="397A0A6C" w14:textId="78911D82" w:rsidR="00BE76BE" w:rsidRDefault="00BE76BE" w:rsidP="00F56945">
      <w:pPr>
        <w:pStyle w:val="Nagwek2"/>
      </w:pPr>
      <w:bookmarkStart w:id="1" w:name="_Hlk166664046"/>
      <w:r>
        <w:t>I.2.</w:t>
      </w:r>
      <w:r>
        <w:tab/>
        <w:t xml:space="preserve">Krótka </w:t>
      </w:r>
      <w:r w:rsidRPr="00BE76BE">
        <w:t>charakterystyka</w:t>
      </w:r>
      <w:r>
        <w:t xml:space="preserve"> </w:t>
      </w:r>
      <w:r w:rsidRPr="00FD02ED">
        <w:t xml:space="preserve">działalności prowadzonej przez </w:t>
      </w:r>
      <w:r>
        <w:t>Pożyczkobiorcę (w tym k</w:t>
      </w:r>
      <w:r w:rsidRPr="00FD02ED">
        <w:t>od PKD przeważającej działalności</w:t>
      </w:r>
      <w:r>
        <w:t>)</w:t>
      </w:r>
      <w:bookmarkEnd w:id="1"/>
    </w:p>
    <w:p w14:paraId="337FB002" w14:textId="77777777" w:rsidR="00BE76BE" w:rsidRPr="00BE76BE" w:rsidRDefault="00BE76BE" w:rsidP="00BE76BE">
      <w:pPr>
        <w:pStyle w:val="Akapitzlist"/>
        <w:pBdr>
          <w:left w:val="single" w:sz="4" w:space="4" w:color="auto"/>
          <w:right w:val="single" w:sz="4" w:space="4" w:color="auto"/>
        </w:pBdr>
        <w:spacing w:before="120"/>
        <w:ind w:left="0"/>
      </w:pPr>
    </w:p>
    <w:p w14:paraId="19EEAD79" w14:textId="256DDF04" w:rsidR="00BE76BE" w:rsidRDefault="00BE76BE" w:rsidP="00F56945">
      <w:pPr>
        <w:pStyle w:val="Nagwek2"/>
      </w:pPr>
      <w:r>
        <w:t>I.3.</w:t>
      </w:r>
      <w:r>
        <w:tab/>
      </w:r>
      <w:r w:rsidRPr="000D3F02">
        <w:t xml:space="preserve">Zakres inwestycji: </w:t>
      </w:r>
    </w:p>
    <w:p w14:paraId="7481C56F" w14:textId="4C8FE2A7" w:rsidR="00BE76BE" w:rsidRDefault="008B4F07" w:rsidP="00BE76BE">
      <w:pPr>
        <w:pBdr>
          <w:left w:val="single" w:sz="4" w:space="4" w:color="auto"/>
          <w:right w:val="single" w:sz="4" w:space="4" w:color="auto"/>
        </w:pBdr>
        <w:spacing w:before="120" w:after="0" w:line="360" w:lineRule="auto"/>
        <w:rPr>
          <w:rFonts w:asciiTheme="minorHAnsi" w:hAnsiTheme="minorHAnsi" w:cstheme="minorHAnsi"/>
          <w:bCs/>
          <w:sz w:val="24"/>
          <w:szCs w:val="24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</w:rPr>
          <w:alias w:val="poprawa dostępności architektonicznej"/>
          <w:tag w:val="poprawa dostępności architektonicznej"/>
          <w:id w:val="-123832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6BE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="00BE76B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E76BE" w:rsidRPr="00D94B2C">
        <w:rPr>
          <w:rFonts w:asciiTheme="minorHAnsi" w:hAnsiTheme="minorHAnsi" w:cstheme="minorHAnsi"/>
          <w:bCs/>
          <w:sz w:val="24"/>
          <w:szCs w:val="24"/>
        </w:rPr>
        <w:t>poprawa dostępności architektonicznej</w:t>
      </w:r>
    </w:p>
    <w:p w14:paraId="3180224B" w14:textId="44DA0F96" w:rsidR="00BE76BE" w:rsidRDefault="008B4F07" w:rsidP="00BE76B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</w:rPr>
          <w:alias w:val="poprawa dostępności cyfrowej"/>
          <w:tag w:val="poprawa dostępności cyfrowej"/>
          <w:id w:val="871505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945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="00BE76B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E76BE" w:rsidRPr="001D4ACC">
        <w:rPr>
          <w:rFonts w:asciiTheme="minorHAnsi" w:hAnsiTheme="minorHAnsi" w:cstheme="minorHAnsi"/>
          <w:bCs/>
          <w:sz w:val="24"/>
          <w:szCs w:val="24"/>
        </w:rPr>
        <w:t>poprawa dostępności cyfrowej</w:t>
      </w:r>
    </w:p>
    <w:p w14:paraId="1BB0718A" w14:textId="3426BC6B" w:rsidR="00BE76BE" w:rsidRPr="006A1E3E" w:rsidRDefault="008B4F07" w:rsidP="00F56945">
      <w:pPr>
        <w:pStyle w:val="Akapitzlist"/>
        <w:pBdr>
          <w:left w:val="single" w:sz="4" w:space="4" w:color="auto"/>
          <w:right w:val="single" w:sz="4" w:space="4" w:color="auto"/>
        </w:pBdr>
        <w:spacing w:after="0"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sdt>
        <w:sdtPr>
          <w:alias w:val="poprawa dostępności komunikacyjno-informacyjnej"/>
          <w:tag w:val="poprawa dostępności komunikacyjno-informacyjnej"/>
          <w:id w:val="179178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945">
            <w:rPr>
              <w:rFonts w:ascii="MS Gothic" w:eastAsia="MS Gothic" w:hAnsi="MS Gothic" w:hint="eastAsia"/>
            </w:rPr>
            <w:t>☐</w:t>
          </w:r>
        </w:sdtContent>
      </w:sdt>
      <w:r w:rsidR="00F56945">
        <w:t xml:space="preserve"> </w:t>
      </w:r>
      <w:r w:rsidR="00BE76BE" w:rsidRPr="00D94B2C">
        <w:rPr>
          <w:rFonts w:asciiTheme="minorHAnsi" w:hAnsiTheme="minorHAnsi" w:cstheme="minorHAnsi"/>
          <w:bCs/>
          <w:sz w:val="24"/>
          <w:szCs w:val="24"/>
        </w:rPr>
        <w:t>poprawa dostępności komunikacyjno-informacyjnej</w:t>
      </w:r>
    </w:p>
    <w:p w14:paraId="2EAFCBA5" w14:textId="29243868" w:rsidR="00F56945" w:rsidRDefault="00F56945" w:rsidP="00F56945">
      <w:pPr>
        <w:pStyle w:val="Nagwek2"/>
      </w:pPr>
      <w:r>
        <w:t>I.4.</w:t>
      </w:r>
      <w:r>
        <w:tab/>
      </w:r>
      <w:r w:rsidR="00BE76BE" w:rsidRPr="006A1E3E">
        <w:t>Adres inwestycji</w:t>
      </w:r>
      <w:r w:rsidR="00BE76BE">
        <w:t xml:space="preserve"> </w:t>
      </w:r>
      <w:r w:rsidR="00BE76BE" w:rsidRPr="00A041D7">
        <w:t>(siedziba lub miejsce prowadzenia działalności gospodarczej lub punkt obsługi klientów</w:t>
      </w:r>
      <w:r w:rsidR="00BE76BE">
        <w:t>)</w:t>
      </w:r>
      <w:r w:rsidR="00BE76BE" w:rsidRPr="006A1E3E">
        <w:t>:</w:t>
      </w:r>
    </w:p>
    <w:p w14:paraId="7C6DA095" w14:textId="35C4FC32" w:rsidR="00F56945" w:rsidRPr="00F56945" w:rsidRDefault="00F56945" w:rsidP="00255934">
      <w:pPr>
        <w:pStyle w:val="Akapitzlist"/>
        <w:pBdr>
          <w:left w:val="single" w:sz="4" w:space="4" w:color="auto"/>
          <w:right w:val="single" w:sz="4" w:space="4" w:color="auto"/>
        </w:pBdr>
        <w:spacing w:before="120" w:after="240" w:line="23" w:lineRule="atLeast"/>
        <w:ind w:left="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39EB107E" w14:textId="19E8E799" w:rsidR="00BE76BE" w:rsidRDefault="00F56945" w:rsidP="00F56945">
      <w:pPr>
        <w:pStyle w:val="Nagwek2"/>
      </w:pPr>
      <w:bookmarkStart w:id="2" w:name="_Hlk166662370"/>
      <w:r>
        <w:t>I.5.</w:t>
      </w:r>
      <w:r>
        <w:tab/>
      </w:r>
      <w:r w:rsidR="00BE76BE">
        <w:t xml:space="preserve">Tytuł prawny lub podstawa do dysponowania </w:t>
      </w:r>
      <w:r w:rsidR="00BE76BE" w:rsidRPr="003F0AB7">
        <w:t>nieruchomością w celu realizacji projektu</w:t>
      </w:r>
      <w:bookmarkEnd w:id="2"/>
    </w:p>
    <w:p w14:paraId="5C7EF83A" w14:textId="77777777" w:rsidR="00F56945" w:rsidRPr="00F56945" w:rsidRDefault="00F56945" w:rsidP="00255934">
      <w:pPr>
        <w:pStyle w:val="Akapitzlist"/>
        <w:pBdr>
          <w:left w:val="single" w:sz="4" w:space="4" w:color="auto"/>
          <w:right w:val="single" w:sz="4" w:space="4" w:color="auto"/>
        </w:pBdr>
        <w:spacing w:before="120" w:after="240" w:line="23" w:lineRule="atLeast"/>
        <w:ind w:left="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09E48240" w14:textId="23A5E006" w:rsidR="00BE76BE" w:rsidRDefault="00F56945" w:rsidP="00F56945">
      <w:pPr>
        <w:pStyle w:val="Nagwek2"/>
      </w:pPr>
      <w:r>
        <w:t>I.6.</w:t>
      </w:r>
      <w:r>
        <w:tab/>
      </w:r>
      <w:r w:rsidR="00BE76BE" w:rsidRPr="00132577">
        <w:t>Charakterystyka obiektu (np. ilość kondygnacji</w:t>
      </w:r>
      <w:r w:rsidR="00BE76BE">
        <w:t xml:space="preserve">, </w:t>
      </w:r>
      <w:r w:rsidR="00BE76BE" w:rsidRPr="00FD02ED">
        <w:t>czy budynek wpisany jest do rejestru zabytków</w:t>
      </w:r>
      <w:r w:rsidR="00BE76BE" w:rsidRPr="00132577">
        <w:t>):</w:t>
      </w:r>
    </w:p>
    <w:p w14:paraId="4DD1322D" w14:textId="77777777" w:rsidR="00F56945" w:rsidRPr="00F56945" w:rsidRDefault="00F56945" w:rsidP="00255934">
      <w:pPr>
        <w:pBdr>
          <w:left w:val="single" w:sz="4" w:space="4" w:color="auto"/>
          <w:right w:val="single" w:sz="4" w:space="4" w:color="auto"/>
        </w:pBdr>
        <w:spacing w:before="120" w:after="240" w:line="23" w:lineRule="atLeast"/>
        <w:rPr>
          <w:rFonts w:asciiTheme="minorHAnsi" w:hAnsiTheme="minorHAnsi" w:cstheme="minorHAnsi"/>
          <w:bCs/>
          <w:sz w:val="24"/>
          <w:szCs w:val="24"/>
        </w:rPr>
      </w:pPr>
    </w:p>
    <w:p w14:paraId="381A5FD0" w14:textId="2CF91E28" w:rsidR="00BE76BE" w:rsidRDefault="00F56945" w:rsidP="00F56945">
      <w:pPr>
        <w:pStyle w:val="Nagwek2"/>
      </w:pPr>
      <w:r>
        <w:t>I.7.</w:t>
      </w:r>
      <w:r>
        <w:tab/>
      </w:r>
      <w:r w:rsidR="00BE76BE" w:rsidRPr="00F56945">
        <w:t>Przeznaczenie</w:t>
      </w:r>
      <w:r w:rsidR="00BE76BE" w:rsidRPr="00795CEB">
        <w:t xml:space="preserve"> i funkcja budynku/budynków:</w:t>
      </w:r>
    </w:p>
    <w:p w14:paraId="6C06B587" w14:textId="77777777" w:rsidR="00F56945" w:rsidRPr="00F56945" w:rsidRDefault="00F56945" w:rsidP="00255934">
      <w:pPr>
        <w:pStyle w:val="Akapitzlist"/>
        <w:pBdr>
          <w:left w:val="single" w:sz="4" w:space="4" w:color="auto"/>
          <w:right w:val="single" w:sz="4" w:space="4" w:color="auto"/>
        </w:pBdr>
        <w:spacing w:before="120" w:after="240" w:line="23" w:lineRule="atLeast"/>
        <w:ind w:left="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60036745" w14:textId="05B07589" w:rsidR="00BE76BE" w:rsidRDefault="00F56945" w:rsidP="00F56945">
      <w:pPr>
        <w:pStyle w:val="Nagwek2"/>
      </w:pPr>
      <w:bookmarkStart w:id="3" w:name="_Hlk166660435"/>
      <w:r>
        <w:t>I.8.</w:t>
      </w:r>
      <w:r>
        <w:tab/>
      </w:r>
      <w:r w:rsidR="00BE76BE">
        <w:t xml:space="preserve">Adres serwisu internetowego lub strony internetowej </w:t>
      </w:r>
      <w:bookmarkEnd w:id="3"/>
      <w:r w:rsidR="00BE76BE">
        <w:t>Przedsiębiorstwa, którego dotyczy projekt</w:t>
      </w:r>
      <w:r w:rsidR="00BE76BE" w:rsidRPr="006A1E3E">
        <w:t>:</w:t>
      </w:r>
    </w:p>
    <w:p w14:paraId="6BFD7F19" w14:textId="77777777" w:rsidR="00F56945" w:rsidRPr="00F56945" w:rsidRDefault="00F56945" w:rsidP="00255934">
      <w:pPr>
        <w:pStyle w:val="Akapitzlist"/>
        <w:pBdr>
          <w:left w:val="single" w:sz="4" w:space="4" w:color="auto"/>
          <w:right w:val="single" w:sz="4" w:space="4" w:color="auto"/>
        </w:pBdr>
        <w:spacing w:before="120" w:after="240" w:line="23" w:lineRule="atLeast"/>
        <w:ind w:left="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7D9DA4E5" w14:textId="01627A36" w:rsidR="00BE76BE" w:rsidRDefault="00F56945" w:rsidP="00F56945">
      <w:pPr>
        <w:pStyle w:val="Nagwek2"/>
      </w:pPr>
      <w:bookmarkStart w:id="4" w:name="_Hlk166660497"/>
      <w:r>
        <w:t>I.9.</w:t>
      </w:r>
      <w:r>
        <w:tab/>
      </w:r>
      <w:r w:rsidR="00BE76BE">
        <w:t>Nazwa aplikacji webowej lub aplikacji mobilnej lub desktopowej</w:t>
      </w:r>
      <w:bookmarkEnd w:id="4"/>
      <w:r w:rsidR="00BE76BE">
        <w:t>, której dotyczy projekt:</w:t>
      </w:r>
    </w:p>
    <w:p w14:paraId="39F71BE5" w14:textId="77777777" w:rsidR="00F56945" w:rsidRPr="00F56945" w:rsidRDefault="00F56945" w:rsidP="00255934">
      <w:pPr>
        <w:pStyle w:val="Akapitzlist"/>
        <w:pBdr>
          <w:left w:val="single" w:sz="4" w:space="4" w:color="auto"/>
          <w:right w:val="single" w:sz="4" w:space="4" w:color="auto"/>
        </w:pBdr>
        <w:spacing w:before="120" w:after="240" w:line="23" w:lineRule="atLeast"/>
        <w:ind w:left="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5811DF34" w14:textId="0D9A7D6E" w:rsidR="00BE76BE" w:rsidRDefault="00F56945" w:rsidP="00F56945">
      <w:pPr>
        <w:pStyle w:val="Nagwek2"/>
      </w:pPr>
      <w:r>
        <w:lastRenderedPageBreak/>
        <w:t>I.10.</w:t>
      </w:r>
      <w:r>
        <w:tab/>
      </w:r>
      <w:r w:rsidR="00BE76BE">
        <w:t>Informacje dodatkowe:</w:t>
      </w:r>
    </w:p>
    <w:p w14:paraId="41782060" w14:textId="77777777" w:rsidR="00F56945" w:rsidRPr="00F56945" w:rsidRDefault="00F56945" w:rsidP="00255934">
      <w:pPr>
        <w:pStyle w:val="Akapitzlist"/>
        <w:pBdr>
          <w:left w:val="single" w:sz="4" w:space="4" w:color="auto"/>
          <w:right w:val="single" w:sz="4" w:space="4" w:color="auto"/>
        </w:pBdr>
        <w:spacing w:before="120" w:after="240" w:line="23" w:lineRule="atLeast"/>
        <w:ind w:left="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40ACB72A" w14:textId="16E15CF2" w:rsidR="00BE76BE" w:rsidRPr="00DF5B79" w:rsidRDefault="00F56945" w:rsidP="00610C88">
      <w:pPr>
        <w:pStyle w:val="Nagwek1"/>
        <w:pBdr>
          <w:bottom w:val="single" w:sz="4" w:space="1" w:color="auto"/>
        </w:pBdr>
      </w:pPr>
      <w:r>
        <w:t>II.</w:t>
      </w:r>
      <w:r>
        <w:tab/>
      </w:r>
      <w:r w:rsidR="00BE76BE" w:rsidRPr="00DF5B79">
        <w:t>IDENTYFIKACJA BARIER</w:t>
      </w:r>
    </w:p>
    <w:p w14:paraId="3CFBA7F7" w14:textId="5B1A0E6D" w:rsidR="00BE76BE" w:rsidRPr="00046147" w:rsidRDefault="00F56945" w:rsidP="00610C88">
      <w:pPr>
        <w:pStyle w:val="Nagwek2"/>
        <w:pBdr>
          <w:bottom w:val="single" w:sz="4" w:space="1" w:color="auto"/>
        </w:pBdr>
      </w:pPr>
      <w:bookmarkStart w:id="5" w:name="_Hlk166673372"/>
      <w:r>
        <w:t>II.1.</w:t>
      </w:r>
      <w:r>
        <w:tab/>
      </w:r>
      <w:r w:rsidR="00BE76BE">
        <w:t>Spełnienie w</w:t>
      </w:r>
      <w:r w:rsidR="00B04648">
        <w:t>arunków</w:t>
      </w:r>
      <w:r w:rsidR="00BE76BE">
        <w:t xml:space="preserve"> dostępności</w:t>
      </w:r>
      <w:r w:rsidR="00BE76BE" w:rsidRPr="00046147">
        <w:t xml:space="preserve"> architektoniczn</w:t>
      </w:r>
      <w:bookmarkEnd w:id="5"/>
      <w:r w:rsidR="00BE76BE">
        <w:t>ej</w:t>
      </w:r>
    </w:p>
    <w:p w14:paraId="1D67832D" w14:textId="6C28F454" w:rsidR="00BE76BE" w:rsidRDefault="00F56945" w:rsidP="00610C88">
      <w:pPr>
        <w:pStyle w:val="Nagwek3"/>
        <w:pBdr>
          <w:bottom w:val="single" w:sz="4" w:space="1" w:color="auto"/>
          <w:between w:val="single" w:sz="4" w:space="1" w:color="auto"/>
          <w:bar w:val="single" w:sz="4" w:color="auto"/>
        </w:pBdr>
      </w:pPr>
      <w:r>
        <w:t>II.1.1</w:t>
      </w:r>
      <w:r>
        <w:tab/>
      </w:r>
      <w:r w:rsidR="00BE76BE" w:rsidRPr="00F56945">
        <w:t>Otoczenie</w:t>
      </w:r>
      <w:r w:rsidR="00BE76BE" w:rsidRPr="006A1E3E">
        <w:t xml:space="preserve"> i strefa wejściowa do budynku</w:t>
      </w:r>
    </w:p>
    <w:p w14:paraId="054637AB" w14:textId="77777777" w:rsidR="00F56945" w:rsidRPr="00F56945" w:rsidRDefault="00F56945" w:rsidP="0025593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240" w:line="23" w:lineRule="atLeast"/>
        <w:ind w:left="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27202406" w14:textId="7A322DAD" w:rsidR="00BE76BE" w:rsidRDefault="00610C88" w:rsidP="00610C88">
      <w:pPr>
        <w:pStyle w:val="Nagwek3"/>
        <w:pBdr>
          <w:bottom w:val="single" w:sz="4" w:space="1" w:color="auto"/>
          <w:between w:val="single" w:sz="4" w:space="1" w:color="auto"/>
          <w:bar w:val="single" w:sz="4" w:color="auto"/>
        </w:pBdr>
      </w:pPr>
      <w:r>
        <w:t>II.1.2</w:t>
      </w:r>
      <w:r>
        <w:tab/>
      </w:r>
      <w:r w:rsidR="00BE76BE" w:rsidRPr="006A1E3E">
        <w:t>Komunikacja pionowa i pozioma w budynku</w:t>
      </w:r>
    </w:p>
    <w:p w14:paraId="0C68EDF1" w14:textId="77777777" w:rsidR="00610C88" w:rsidRPr="00F56945" w:rsidRDefault="00610C88" w:rsidP="0025593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240" w:line="23" w:lineRule="atLeast"/>
        <w:ind w:left="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1712C962" w14:textId="720F4D17" w:rsidR="00BE76BE" w:rsidRDefault="00610C88" w:rsidP="00610C88">
      <w:pPr>
        <w:pStyle w:val="Nagwek3"/>
        <w:pBdr>
          <w:bottom w:val="single" w:sz="4" w:space="1" w:color="auto"/>
          <w:between w:val="single" w:sz="4" w:space="1" w:color="auto"/>
          <w:bar w:val="single" w:sz="4" w:color="auto"/>
        </w:pBdr>
      </w:pPr>
      <w:r>
        <w:t>II.1.3</w:t>
      </w:r>
      <w:r>
        <w:tab/>
      </w:r>
      <w:r w:rsidR="00BE76BE" w:rsidRPr="006A1E3E">
        <w:t>Inne bariery dostępności budynku</w:t>
      </w:r>
    </w:p>
    <w:p w14:paraId="3ED5523B" w14:textId="77777777" w:rsidR="00610C88" w:rsidRPr="00F56945" w:rsidRDefault="00610C88" w:rsidP="0025593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240" w:line="23" w:lineRule="atLeast"/>
        <w:ind w:left="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0F0AC682" w14:textId="64B46039" w:rsidR="00610C88" w:rsidRPr="00610C88" w:rsidRDefault="00610C88" w:rsidP="00610C88">
      <w:pPr>
        <w:pStyle w:val="Nagwek2"/>
        <w:pBdr>
          <w:bottom w:val="single" w:sz="4" w:space="1" w:color="auto"/>
        </w:pBdr>
      </w:pPr>
      <w:bookmarkStart w:id="6" w:name="_Hlk166690230"/>
      <w:r>
        <w:t>II.2.</w:t>
      </w:r>
      <w:r>
        <w:tab/>
        <w:t>Spełnienie wymogów dostępności</w:t>
      </w:r>
      <w:r w:rsidRPr="00046147">
        <w:t xml:space="preserve"> </w:t>
      </w:r>
      <w:r w:rsidR="0092211E">
        <w:t>cyfrowej</w:t>
      </w:r>
    </w:p>
    <w:p w14:paraId="77D0F953" w14:textId="500D6650" w:rsidR="00BE76BE" w:rsidRDefault="00610C88" w:rsidP="00610C88">
      <w:pPr>
        <w:pStyle w:val="Nagwek3"/>
        <w:pBdr>
          <w:bottom w:val="single" w:sz="4" w:space="1" w:color="auto"/>
          <w:between w:val="single" w:sz="4" w:space="1" w:color="auto"/>
          <w:bar w:val="single" w:sz="4" w:color="auto"/>
        </w:pBdr>
      </w:pPr>
      <w:r>
        <w:t>II.2.1</w:t>
      </w:r>
      <w:r>
        <w:tab/>
      </w:r>
      <w:r w:rsidR="00BE76BE">
        <w:t xml:space="preserve">Ocena dostępności serwisu internetowego lub aplikacji desktopowej lub aplikacji mobilnej lub aplikacji webowej </w:t>
      </w:r>
      <w:r w:rsidR="00BE76BE" w:rsidRPr="00EF4C11">
        <w:t>zgodnie z zasadami WCAG</w:t>
      </w:r>
      <w:r w:rsidR="00BE76BE">
        <w:t xml:space="preserve"> </w:t>
      </w:r>
      <w:r w:rsidR="00BE76BE" w:rsidRPr="00EF4C11">
        <w:t>2.1</w:t>
      </w:r>
      <w:bookmarkEnd w:id="6"/>
    </w:p>
    <w:p w14:paraId="46B5F76C" w14:textId="77777777" w:rsidR="00610C88" w:rsidRPr="00F56945" w:rsidRDefault="00610C88" w:rsidP="0025593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240" w:line="23" w:lineRule="atLeast"/>
        <w:ind w:left="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57E9F388" w14:textId="2D1AE7C0" w:rsidR="00BE76BE" w:rsidRPr="00E60AF7" w:rsidRDefault="00610C88" w:rsidP="00610C88">
      <w:pPr>
        <w:pStyle w:val="Nagwek3"/>
        <w:pBdr>
          <w:bottom w:val="single" w:sz="4" w:space="1" w:color="auto"/>
          <w:between w:val="single" w:sz="4" w:space="1" w:color="auto"/>
          <w:bar w:val="single" w:sz="4" w:color="auto"/>
        </w:pBdr>
        <w:rPr>
          <w:bCs/>
        </w:rPr>
      </w:pPr>
      <w:r>
        <w:t>II.2.2</w:t>
      </w:r>
      <w:r>
        <w:tab/>
      </w:r>
      <w:bookmarkStart w:id="7" w:name="_Hlk166832225"/>
      <w:bookmarkStart w:id="8" w:name="_Hlk166696884"/>
      <w:r w:rsidR="00BE76BE">
        <w:t>Inne</w:t>
      </w:r>
      <w:bookmarkEnd w:id="7"/>
    </w:p>
    <w:p w14:paraId="2BC9F19E" w14:textId="77777777" w:rsidR="00D95144" w:rsidRPr="00D95144" w:rsidRDefault="00D95144" w:rsidP="00255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240" w:line="23" w:lineRule="atLeast"/>
        <w:rPr>
          <w:rFonts w:asciiTheme="minorHAnsi" w:hAnsiTheme="minorHAnsi" w:cstheme="minorHAnsi"/>
          <w:bCs/>
          <w:sz w:val="24"/>
          <w:szCs w:val="24"/>
        </w:rPr>
      </w:pPr>
      <w:bookmarkStart w:id="9" w:name="_Hlk166667553"/>
      <w:bookmarkEnd w:id="8"/>
    </w:p>
    <w:p w14:paraId="72910A94" w14:textId="3D8EA90B" w:rsidR="00BE76BE" w:rsidRPr="00046147" w:rsidRDefault="00D95144" w:rsidP="00D95144">
      <w:pPr>
        <w:pStyle w:val="Nagwek2"/>
        <w:pBdr>
          <w:bottom w:val="single" w:sz="4" w:space="1" w:color="auto"/>
        </w:pBdr>
      </w:pPr>
      <w:r>
        <w:t>II.3.</w:t>
      </w:r>
      <w:r>
        <w:tab/>
      </w:r>
      <w:r w:rsidR="00BE76BE" w:rsidRPr="00046147">
        <w:t>Spełnienie wymogów dostępności informacyjno-komunikacyjnej</w:t>
      </w:r>
      <w:bookmarkEnd w:id="9"/>
    </w:p>
    <w:p w14:paraId="414FD224" w14:textId="7C397EAC" w:rsidR="00BE76BE" w:rsidRDefault="00D95144" w:rsidP="00D95144">
      <w:pPr>
        <w:pStyle w:val="Nagwek3"/>
        <w:pBdr>
          <w:bottom w:val="single" w:sz="4" w:space="1" w:color="auto"/>
          <w:between w:val="single" w:sz="4" w:space="1" w:color="auto"/>
          <w:bar w:val="single" w:sz="4" w:color="auto"/>
        </w:pBdr>
      </w:pPr>
      <w:r>
        <w:t>II.3.1</w:t>
      </w:r>
      <w:r>
        <w:tab/>
      </w:r>
      <w:r w:rsidR="00BE76BE">
        <w:t>Obsługa klienta z</w:t>
      </w:r>
      <w:r w:rsidR="00BE76BE" w:rsidRPr="004A440D">
        <w:t xml:space="preserve"> wykorzyst</w:t>
      </w:r>
      <w:r w:rsidR="00BE76BE">
        <w:t xml:space="preserve">aniem </w:t>
      </w:r>
      <w:r w:rsidR="00BE76BE" w:rsidRPr="000A10A8">
        <w:t xml:space="preserve">różnych środków wspierających komunikowanie się </w:t>
      </w:r>
      <w:r w:rsidR="00BE76BE">
        <w:t xml:space="preserve">oraz </w:t>
      </w:r>
      <w:r w:rsidR="00BE76BE" w:rsidRPr="000A10A8">
        <w:t>dostęp online do tłumacza języka migowe</w:t>
      </w:r>
      <w:r w:rsidR="00BE76BE">
        <w:t>go:</w:t>
      </w:r>
    </w:p>
    <w:p w14:paraId="42297C76" w14:textId="77777777" w:rsidR="00D95144" w:rsidRPr="00D95144" w:rsidRDefault="00D95144" w:rsidP="00255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240" w:line="23" w:lineRule="atLeast"/>
        <w:rPr>
          <w:rFonts w:asciiTheme="minorHAnsi" w:hAnsiTheme="minorHAnsi" w:cstheme="minorHAnsi"/>
          <w:bCs/>
          <w:sz w:val="24"/>
          <w:szCs w:val="24"/>
        </w:rPr>
      </w:pPr>
    </w:p>
    <w:p w14:paraId="2E3D8B04" w14:textId="44BD8917" w:rsidR="00BE76BE" w:rsidRDefault="002717E9" w:rsidP="002717E9">
      <w:pPr>
        <w:pStyle w:val="Nagwek3"/>
        <w:pBdr>
          <w:bottom w:val="single" w:sz="4" w:space="1" w:color="auto"/>
          <w:between w:val="single" w:sz="4" w:space="1" w:color="auto"/>
          <w:bar w:val="single" w:sz="4" w:color="auto"/>
        </w:pBdr>
      </w:pPr>
      <w:r>
        <w:t>II.3.2</w:t>
      </w:r>
      <w:r>
        <w:tab/>
      </w:r>
      <w:r w:rsidR="00BE76BE" w:rsidRPr="004A440D">
        <w:t>Obsługa klienta z wykorzystaniem rozwiązań wspomagające słyszenie</w:t>
      </w:r>
      <w:r w:rsidR="00BE76BE">
        <w:t>:</w:t>
      </w:r>
    </w:p>
    <w:p w14:paraId="09FCFFFB" w14:textId="77777777" w:rsidR="002717E9" w:rsidRPr="002717E9" w:rsidRDefault="002717E9" w:rsidP="00255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240" w:line="23" w:lineRule="atLeast"/>
        <w:rPr>
          <w:rFonts w:asciiTheme="minorHAnsi" w:hAnsiTheme="minorHAnsi" w:cstheme="minorHAnsi"/>
          <w:bCs/>
          <w:sz w:val="24"/>
          <w:szCs w:val="24"/>
        </w:rPr>
      </w:pPr>
    </w:p>
    <w:p w14:paraId="0A0AED6D" w14:textId="364113E5" w:rsidR="00BE76BE" w:rsidRDefault="002717E9" w:rsidP="002717E9">
      <w:pPr>
        <w:pStyle w:val="Nagwek3"/>
        <w:pBdr>
          <w:bottom w:val="single" w:sz="4" w:space="1" w:color="auto"/>
          <w:between w:val="single" w:sz="4" w:space="1" w:color="auto"/>
          <w:bar w:val="single" w:sz="4" w:color="auto"/>
        </w:pBdr>
      </w:pPr>
      <w:r>
        <w:t>II.3.3</w:t>
      </w:r>
      <w:r>
        <w:tab/>
      </w:r>
      <w:r w:rsidR="00BE76BE" w:rsidRPr="00A10DED">
        <w:t>Inne przedsięwzięcia</w:t>
      </w:r>
      <w:r w:rsidR="00BE76BE">
        <w:t>:</w:t>
      </w:r>
    </w:p>
    <w:p w14:paraId="37C502D8" w14:textId="77777777" w:rsidR="002717E9" w:rsidRPr="002717E9" w:rsidRDefault="002717E9" w:rsidP="00255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240" w:line="23" w:lineRule="atLeast"/>
        <w:rPr>
          <w:rFonts w:asciiTheme="minorHAnsi" w:hAnsiTheme="minorHAnsi" w:cstheme="minorHAnsi"/>
          <w:bCs/>
          <w:sz w:val="24"/>
          <w:szCs w:val="24"/>
        </w:rPr>
      </w:pPr>
    </w:p>
    <w:p w14:paraId="60432153" w14:textId="647A9A85" w:rsidR="00BE76BE" w:rsidRPr="00046147" w:rsidRDefault="002717E9" w:rsidP="00D537F2">
      <w:pPr>
        <w:pStyle w:val="Nagwek1"/>
        <w:pBdr>
          <w:bottom w:val="single" w:sz="4" w:space="1" w:color="auto"/>
        </w:pBdr>
      </w:pPr>
      <w:bookmarkStart w:id="10" w:name="_Hlk166678717"/>
      <w:r>
        <w:t>III.</w:t>
      </w:r>
      <w:r>
        <w:tab/>
      </w:r>
      <w:r w:rsidR="00BE76BE" w:rsidRPr="00046147">
        <w:t xml:space="preserve">DZIAŁANIA POPRAWIAJĄCE DOSTĘPNOŚĆ </w:t>
      </w:r>
      <w:bookmarkEnd w:id="10"/>
    </w:p>
    <w:p w14:paraId="0A6245DF" w14:textId="793895A3" w:rsidR="00BE76BE" w:rsidRPr="00046147" w:rsidRDefault="00D537F2" w:rsidP="00D537F2">
      <w:pPr>
        <w:pStyle w:val="Nagwek2"/>
        <w:pBdr>
          <w:bottom w:val="single" w:sz="4" w:space="1" w:color="auto"/>
        </w:pBdr>
      </w:pPr>
      <w:bookmarkStart w:id="11" w:name="_Hlk166678775"/>
      <w:r>
        <w:t>III.1.</w:t>
      </w:r>
      <w:r>
        <w:tab/>
      </w:r>
      <w:r w:rsidR="00BE76BE" w:rsidRPr="00046147">
        <w:t>Działania poprawiające dostępność architektoniczną</w:t>
      </w:r>
    </w:p>
    <w:bookmarkEnd w:id="11"/>
    <w:p w14:paraId="771F31E2" w14:textId="79A4F82D" w:rsidR="00BE76BE" w:rsidRPr="006D65DF" w:rsidRDefault="00D537F2" w:rsidP="00D537F2">
      <w:pPr>
        <w:pStyle w:val="Nagwek3"/>
        <w:pBdr>
          <w:bottom w:val="single" w:sz="4" w:space="1" w:color="auto"/>
          <w:between w:val="single" w:sz="4" w:space="1" w:color="auto"/>
          <w:bar w:val="single" w:sz="4" w:color="auto"/>
        </w:pBdr>
      </w:pPr>
      <w:r>
        <w:t>III.1.1</w:t>
      </w:r>
      <w:r>
        <w:tab/>
      </w:r>
      <w:r w:rsidR="00BE76BE" w:rsidRPr="006D65DF">
        <w:t>Działania poprawiające otoczenie i strefę wejściową do budynku (jeżeli dotyczy):</w:t>
      </w:r>
    </w:p>
    <w:p w14:paraId="154DBF8D" w14:textId="77777777" w:rsidR="00D537F2" w:rsidRPr="00D537F2" w:rsidRDefault="00D537F2" w:rsidP="00255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240" w:line="23" w:lineRule="atLeast"/>
        <w:rPr>
          <w:rFonts w:asciiTheme="minorHAnsi" w:hAnsiTheme="minorHAnsi" w:cstheme="minorHAnsi"/>
          <w:bCs/>
          <w:sz w:val="24"/>
          <w:szCs w:val="24"/>
        </w:rPr>
      </w:pPr>
    </w:p>
    <w:p w14:paraId="0B705BAC" w14:textId="238839AC" w:rsidR="00BE76BE" w:rsidRDefault="00D537F2" w:rsidP="00D537F2">
      <w:pPr>
        <w:pStyle w:val="Nagwek3"/>
        <w:pBdr>
          <w:bottom w:val="single" w:sz="4" w:space="1" w:color="auto"/>
          <w:between w:val="single" w:sz="4" w:space="1" w:color="auto"/>
          <w:bar w:val="single" w:sz="4" w:color="auto"/>
        </w:pBdr>
      </w:pPr>
      <w:r>
        <w:lastRenderedPageBreak/>
        <w:t>III.1.2</w:t>
      </w:r>
      <w:r>
        <w:tab/>
      </w:r>
      <w:r w:rsidR="00BE76BE" w:rsidRPr="006A1E3E">
        <w:t>Działania poprawiające komunikację pionową i poziomą w budynku (</w:t>
      </w:r>
      <w:r w:rsidR="00BE76BE">
        <w:t>jeżeli</w:t>
      </w:r>
      <w:r w:rsidR="00BE76BE" w:rsidRPr="006A1E3E">
        <w:t xml:space="preserve"> dotyczy)</w:t>
      </w:r>
      <w:r w:rsidR="00BE76BE">
        <w:t>:</w:t>
      </w:r>
    </w:p>
    <w:p w14:paraId="456B89D5" w14:textId="77777777" w:rsidR="00D537F2" w:rsidRPr="00D537F2" w:rsidRDefault="00D537F2" w:rsidP="00255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240" w:line="23" w:lineRule="atLeast"/>
        <w:rPr>
          <w:rFonts w:asciiTheme="minorHAnsi" w:hAnsiTheme="minorHAnsi" w:cstheme="minorHAnsi"/>
          <w:bCs/>
          <w:sz w:val="24"/>
          <w:szCs w:val="24"/>
        </w:rPr>
      </w:pPr>
    </w:p>
    <w:p w14:paraId="70799745" w14:textId="6DD4F02F" w:rsidR="00BE76BE" w:rsidRPr="00A10DED" w:rsidRDefault="00D537F2" w:rsidP="00D537F2">
      <w:pPr>
        <w:pStyle w:val="Nagwek3"/>
        <w:pBdr>
          <w:bottom w:val="single" w:sz="4" w:space="1" w:color="auto"/>
          <w:between w:val="single" w:sz="4" w:space="1" w:color="auto"/>
          <w:bar w:val="single" w:sz="4" w:color="auto"/>
        </w:pBdr>
      </w:pPr>
      <w:r>
        <w:t>III.1.3</w:t>
      </w:r>
      <w:r>
        <w:tab/>
      </w:r>
      <w:r w:rsidR="00BE76BE" w:rsidRPr="00A10DED">
        <w:t>Inne przedsięwzięcia (je</w:t>
      </w:r>
      <w:r w:rsidR="00B55BC3">
        <w:t>żeli</w:t>
      </w:r>
      <w:r w:rsidR="00BE76BE" w:rsidRPr="00A10DED">
        <w:t xml:space="preserve"> dotyczy)</w:t>
      </w:r>
      <w:r w:rsidR="00BE76BE">
        <w:t>:</w:t>
      </w:r>
    </w:p>
    <w:p w14:paraId="6E387F02" w14:textId="77777777" w:rsidR="00D537F2" w:rsidRPr="00D537F2" w:rsidRDefault="00D537F2" w:rsidP="00255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240" w:line="23" w:lineRule="atLeast"/>
        <w:rPr>
          <w:rFonts w:asciiTheme="minorHAnsi" w:hAnsiTheme="minorHAnsi" w:cstheme="minorHAnsi"/>
          <w:bCs/>
          <w:sz w:val="24"/>
          <w:szCs w:val="24"/>
        </w:rPr>
      </w:pPr>
      <w:bookmarkStart w:id="12" w:name="_Hlk166697654"/>
    </w:p>
    <w:p w14:paraId="26E3D193" w14:textId="5B59DD1F" w:rsidR="00BE76BE" w:rsidRPr="00046147" w:rsidRDefault="00D537F2" w:rsidP="00D537F2">
      <w:pPr>
        <w:pStyle w:val="Nagwek2"/>
        <w:pBdr>
          <w:bottom w:val="single" w:sz="4" w:space="1" w:color="auto"/>
        </w:pBdr>
      </w:pPr>
      <w:r>
        <w:t>III.2.</w:t>
      </w:r>
      <w:r>
        <w:tab/>
      </w:r>
      <w:r w:rsidR="00BE76BE" w:rsidRPr="00046147">
        <w:t>Działania poprawiające dostępność cyfrową</w:t>
      </w:r>
      <w:bookmarkEnd w:id="12"/>
    </w:p>
    <w:p w14:paraId="0CEBCA20" w14:textId="42FA30F6" w:rsidR="00BE76BE" w:rsidRDefault="00D537F2" w:rsidP="00D537F2">
      <w:pPr>
        <w:pStyle w:val="Nagwek3"/>
        <w:pBdr>
          <w:bottom w:val="single" w:sz="4" w:space="1" w:color="auto"/>
          <w:between w:val="single" w:sz="4" w:space="1" w:color="auto"/>
          <w:bar w:val="single" w:sz="4" w:color="auto"/>
        </w:pBdr>
      </w:pPr>
      <w:bookmarkStart w:id="13" w:name="_Hlk166697762"/>
      <w:r>
        <w:t>III.2.1</w:t>
      </w:r>
      <w:r>
        <w:tab/>
      </w:r>
      <w:r w:rsidR="00BE76BE">
        <w:t xml:space="preserve">Działania poprawiające </w:t>
      </w:r>
      <w:r w:rsidR="00BE76BE" w:rsidRPr="006D65DF">
        <w:t>dostępności serwisu internetowego lub aplikacji desktopowej lub aplikacji mobilnej lub aplikacji webowej zgodnie z zasadami WCAG 2.1</w:t>
      </w:r>
      <w:r w:rsidR="00BE76BE">
        <w:t xml:space="preserve"> </w:t>
      </w:r>
      <w:bookmarkEnd w:id="13"/>
      <w:r w:rsidR="00BE76BE">
        <w:t>(jeśli dotyczy)</w:t>
      </w:r>
    </w:p>
    <w:p w14:paraId="1B456878" w14:textId="77777777" w:rsidR="00D537F2" w:rsidRPr="00D537F2" w:rsidRDefault="00D537F2" w:rsidP="00255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240" w:line="23" w:lineRule="atLeast"/>
        <w:rPr>
          <w:rFonts w:asciiTheme="minorHAnsi" w:hAnsiTheme="minorHAnsi" w:cstheme="minorHAnsi"/>
          <w:bCs/>
          <w:sz w:val="24"/>
          <w:szCs w:val="24"/>
        </w:rPr>
      </w:pPr>
    </w:p>
    <w:p w14:paraId="4CB5D94F" w14:textId="6383F944" w:rsidR="00BE76BE" w:rsidRDefault="00D537F2" w:rsidP="00255934">
      <w:pPr>
        <w:pStyle w:val="Nagwek3"/>
        <w:pBdr>
          <w:bottom w:val="single" w:sz="4" w:space="1" w:color="auto"/>
          <w:between w:val="single" w:sz="4" w:space="1" w:color="auto"/>
          <w:bar w:val="single" w:sz="4" w:color="auto"/>
        </w:pBdr>
      </w:pPr>
      <w:bookmarkStart w:id="14" w:name="_Hlk166697881"/>
      <w:r>
        <w:t>III.2.2</w:t>
      </w:r>
      <w:r>
        <w:tab/>
      </w:r>
      <w:r w:rsidR="00BE76BE">
        <w:t xml:space="preserve">Inne działania poprawiające dostępność </w:t>
      </w:r>
      <w:bookmarkEnd w:id="14"/>
      <w:r w:rsidR="00BE76BE">
        <w:t>cyfrową (jeśli dotyczy)</w:t>
      </w:r>
    </w:p>
    <w:p w14:paraId="4602BB8C" w14:textId="77777777" w:rsidR="00D537F2" w:rsidRPr="00D537F2" w:rsidRDefault="00D537F2" w:rsidP="00255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240" w:line="23" w:lineRule="atLeast"/>
        <w:rPr>
          <w:rFonts w:asciiTheme="minorHAnsi" w:hAnsiTheme="minorHAnsi" w:cstheme="minorHAnsi"/>
          <w:bCs/>
          <w:sz w:val="24"/>
          <w:szCs w:val="24"/>
        </w:rPr>
      </w:pPr>
      <w:bookmarkStart w:id="15" w:name="_Hlk166697931"/>
    </w:p>
    <w:p w14:paraId="7F9D77A8" w14:textId="5EC5A349" w:rsidR="00BE76BE" w:rsidRPr="00046147" w:rsidRDefault="00255934" w:rsidP="00255934">
      <w:pPr>
        <w:pStyle w:val="Nagwek2"/>
        <w:pBdr>
          <w:bottom w:val="single" w:sz="4" w:space="1" w:color="auto"/>
        </w:pBdr>
      </w:pPr>
      <w:r>
        <w:t>III.3.</w:t>
      </w:r>
      <w:r>
        <w:tab/>
      </w:r>
      <w:r w:rsidR="00BE76BE" w:rsidRPr="00046147">
        <w:t>Działania poprawiające dostępność informacyjno-komunikacyjną</w:t>
      </w:r>
      <w:bookmarkEnd w:id="15"/>
    </w:p>
    <w:p w14:paraId="57045C18" w14:textId="755AE1F9" w:rsidR="00BE76BE" w:rsidRDefault="00255934" w:rsidP="00255934">
      <w:pPr>
        <w:pStyle w:val="Nagwek3"/>
        <w:pBdr>
          <w:bottom w:val="single" w:sz="4" w:space="1" w:color="auto"/>
          <w:between w:val="single" w:sz="4" w:space="1" w:color="auto"/>
          <w:bar w:val="single" w:sz="4" w:color="auto"/>
        </w:pBdr>
      </w:pPr>
      <w:r>
        <w:t>III.3.1</w:t>
      </w:r>
      <w:r>
        <w:tab/>
      </w:r>
      <w:r w:rsidR="00BE76BE">
        <w:t xml:space="preserve">Działania poprawiające obsługę </w:t>
      </w:r>
      <w:r w:rsidR="00BE76BE" w:rsidRPr="006D65DF">
        <w:t>klienta z wykorzystaniem różnych środków wspierających komunikowanie się oraz dostęp online do tłumacza języka migowego</w:t>
      </w:r>
      <w:r w:rsidR="00BE76BE">
        <w:t xml:space="preserve"> (jeśli dotyczy)</w:t>
      </w:r>
    </w:p>
    <w:p w14:paraId="0CFEDE03" w14:textId="77777777" w:rsidR="00255934" w:rsidRPr="00255934" w:rsidRDefault="00255934" w:rsidP="00255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240" w:line="23" w:lineRule="atLeast"/>
        <w:rPr>
          <w:rFonts w:asciiTheme="minorHAnsi" w:hAnsiTheme="minorHAnsi" w:cstheme="minorHAnsi"/>
          <w:bCs/>
          <w:sz w:val="24"/>
          <w:szCs w:val="24"/>
        </w:rPr>
      </w:pPr>
    </w:p>
    <w:p w14:paraId="5D4DEC7E" w14:textId="22B39637" w:rsidR="00BE76BE" w:rsidRDefault="00255934" w:rsidP="00255934">
      <w:pPr>
        <w:pStyle w:val="Nagwek3"/>
        <w:pBdr>
          <w:bottom w:val="single" w:sz="4" w:space="1" w:color="auto"/>
          <w:between w:val="single" w:sz="4" w:space="1" w:color="auto"/>
          <w:bar w:val="single" w:sz="4" w:color="auto"/>
        </w:pBdr>
      </w:pPr>
      <w:r>
        <w:t>III.3.2</w:t>
      </w:r>
      <w:r>
        <w:tab/>
      </w:r>
      <w:r w:rsidR="00BE76BE">
        <w:t>Działania poprawiające o</w:t>
      </w:r>
      <w:r w:rsidR="00BE76BE" w:rsidRPr="006D65DF">
        <w:t>bsług</w:t>
      </w:r>
      <w:r w:rsidR="00BE76BE">
        <w:t>ę</w:t>
      </w:r>
      <w:r w:rsidR="00BE76BE" w:rsidRPr="006D65DF">
        <w:t xml:space="preserve"> klienta z wykorzystaniem rozwiązań wspomagające słyszenie</w:t>
      </w:r>
      <w:r w:rsidR="00BE76BE">
        <w:t xml:space="preserve"> (jeśli dotyczy)</w:t>
      </w:r>
    </w:p>
    <w:p w14:paraId="2D4EA2B6" w14:textId="77777777" w:rsidR="00255934" w:rsidRPr="00255934" w:rsidRDefault="00255934" w:rsidP="00255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240" w:line="23" w:lineRule="atLeast"/>
        <w:rPr>
          <w:rFonts w:asciiTheme="minorHAnsi" w:hAnsiTheme="minorHAnsi" w:cstheme="minorHAnsi"/>
          <w:bCs/>
          <w:sz w:val="24"/>
          <w:szCs w:val="24"/>
        </w:rPr>
      </w:pPr>
      <w:bookmarkStart w:id="16" w:name="_Hlk166840026"/>
    </w:p>
    <w:p w14:paraId="11768D92" w14:textId="41CE1CB8" w:rsidR="00BE76BE" w:rsidRDefault="00255934" w:rsidP="00255934">
      <w:pPr>
        <w:pStyle w:val="Nagwek3"/>
        <w:pBdr>
          <w:bottom w:val="single" w:sz="4" w:space="1" w:color="auto"/>
          <w:between w:val="single" w:sz="4" w:space="1" w:color="auto"/>
          <w:bar w:val="single" w:sz="4" w:color="auto"/>
        </w:pBdr>
      </w:pPr>
      <w:r>
        <w:t>III.3.3</w:t>
      </w:r>
      <w:r>
        <w:tab/>
      </w:r>
      <w:r w:rsidR="00BE76BE" w:rsidRPr="00327FBF">
        <w:t xml:space="preserve">Inne przedsięwzięcia </w:t>
      </w:r>
      <w:r w:rsidR="00BE76BE">
        <w:t xml:space="preserve">poprawiające dostępność informacyjno-komunikacyjną </w:t>
      </w:r>
      <w:bookmarkEnd w:id="16"/>
      <w:r w:rsidR="00BE76BE" w:rsidRPr="00327FBF">
        <w:t>(jeśli dotyczy):</w:t>
      </w:r>
    </w:p>
    <w:p w14:paraId="7609B4A4" w14:textId="77777777" w:rsidR="00255934" w:rsidRPr="00255934" w:rsidRDefault="00255934" w:rsidP="00255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240" w:line="23" w:lineRule="atLeast"/>
        <w:rPr>
          <w:rFonts w:asciiTheme="minorHAnsi" w:hAnsiTheme="minorHAnsi" w:cstheme="minorHAnsi"/>
          <w:bCs/>
          <w:sz w:val="24"/>
          <w:szCs w:val="24"/>
        </w:rPr>
      </w:pPr>
    </w:p>
    <w:p w14:paraId="0C21CDD1" w14:textId="0E78AC89" w:rsidR="00BE76BE" w:rsidRDefault="00255934" w:rsidP="00255934">
      <w:pPr>
        <w:pStyle w:val="Nagwek1"/>
        <w:pBdr>
          <w:bottom w:val="single" w:sz="4" w:space="1" w:color="auto"/>
        </w:pBdr>
      </w:pPr>
      <w:r>
        <w:t>IV.</w:t>
      </w:r>
      <w:r>
        <w:tab/>
      </w:r>
      <w:r w:rsidR="00BE76BE" w:rsidRPr="00046147">
        <w:t>DOKUMENTACJA ZDJĘCIOWA</w:t>
      </w:r>
    </w:p>
    <w:p w14:paraId="2DCDD03D" w14:textId="77777777" w:rsidR="00255934" w:rsidRDefault="00255934" w:rsidP="00255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3" w:lineRule="atLeast"/>
        <w:rPr>
          <w:rFonts w:asciiTheme="minorHAnsi" w:hAnsiTheme="minorHAnsi" w:cstheme="minorHAnsi"/>
          <w:bCs/>
          <w:sz w:val="24"/>
          <w:szCs w:val="24"/>
        </w:rPr>
      </w:pPr>
    </w:p>
    <w:p w14:paraId="29BB5329" w14:textId="3AADD011" w:rsidR="006B39D8" w:rsidRPr="00255934" w:rsidRDefault="00CB380D" w:rsidP="00255934">
      <w:pPr>
        <w:pStyle w:val="Nagwek1"/>
        <w:pBdr>
          <w:top w:val="none" w:sz="0" w:space="0" w:color="auto"/>
          <w:left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360"/>
        <w:rPr>
          <w:sz w:val="24"/>
          <w:szCs w:val="24"/>
        </w:rPr>
      </w:pPr>
      <w:r w:rsidRPr="00255934">
        <w:rPr>
          <w:sz w:val="24"/>
          <w:szCs w:val="24"/>
        </w:rPr>
        <w:t>Wykaz załączników:</w:t>
      </w:r>
    </w:p>
    <w:p w14:paraId="624A799F" w14:textId="443645EE" w:rsidR="00CB380D" w:rsidRDefault="00CB380D" w:rsidP="00255934">
      <w:pPr>
        <w:pStyle w:val="Akapitzlist"/>
        <w:numPr>
          <w:ilvl w:val="3"/>
          <w:numId w:val="27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CB380D">
        <w:rPr>
          <w:rFonts w:cstheme="minorHAnsi"/>
          <w:sz w:val="24"/>
          <w:szCs w:val="24"/>
        </w:rPr>
        <w:t xml:space="preserve">Załącznik nr 1 </w:t>
      </w:r>
      <w:r>
        <w:rPr>
          <w:rFonts w:cstheme="minorHAnsi"/>
          <w:sz w:val="24"/>
          <w:szCs w:val="24"/>
        </w:rPr>
        <w:t xml:space="preserve">do Audytu dostępności </w:t>
      </w:r>
      <w:r w:rsidR="006D65DF">
        <w:rPr>
          <w:rFonts w:cstheme="minorHAnsi"/>
          <w:sz w:val="24"/>
          <w:szCs w:val="24"/>
        </w:rPr>
        <w:t>ex-</w:t>
      </w:r>
      <w:proofErr w:type="spellStart"/>
      <w:r w:rsidR="006D65DF">
        <w:rPr>
          <w:rFonts w:cstheme="minorHAnsi"/>
          <w:sz w:val="24"/>
          <w:szCs w:val="24"/>
        </w:rPr>
        <w:t>ante</w:t>
      </w:r>
      <w:proofErr w:type="spellEnd"/>
      <w:r w:rsidR="006D65D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 Strefa wejścia</w:t>
      </w:r>
    </w:p>
    <w:p w14:paraId="59015E83" w14:textId="4BBAA72D" w:rsidR="00B94F23" w:rsidRDefault="00CB380D" w:rsidP="00255934">
      <w:pPr>
        <w:pStyle w:val="Akapitzlist"/>
        <w:numPr>
          <w:ilvl w:val="3"/>
          <w:numId w:val="27"/>
        </w:numPr>
        <w:spacing w:after="0" w:line="23" w:lineRule="atLeast"/>
        <w:ind w:left="426" w:hanging="426"/>
        <w:contextualSpacing w:val="0"/>
        <w:rPr>
          <w:rFonts w:cstheme="minorHAnsi"/>
          <w:sz w:val="24"/>
          <w:szCs w:val="24"/>
        </w:rPr>
      </w:pPr>
      <w:r w:rsidRPr="00CB380D">
        <w:rPr>
          <w:rFonts w:cstheme="minorHAnsi"/>
          <w:sz w:val="24"/>
          <w:szCs w:val="24"/>
        </w:rPr>
        <w:t xml:space="preserve">Załącznik nr 2 do Audytu dostępności </w:t>
      </w:r>
      <w:r w:rsidR="006D65DF">
        <w:rPr>
          <w:rFonts w:cstheme="minorHAnsi"/>
          <w:sz w:val="24"/>
          <w:szCs w:val="24"/>
        </w:rPr>
        <w:t>ex-</w:t>
      </w:r>
      <w:proofErr w:type="spellStart"/>
      <w:r w:rsidR="006D65DF">
        <w:rPr>
          <w:rFonts w:cstheme="minorHAnsi"/>
          <w:sz w:val="24"/>
          <w:szCs w:val="24"/>
        </w:rPr>
        <w:t>ante</w:t>
      </w:r>
      <w:proofErr w:type="spellEnd"/>
      <w:r w:rsidR="006D65DF" w:rsidRPr="00CB380D">
        <w:rPr>
          <w:rFonts w:cstheme="minorHAnsi"/>
          <w:sz w:val="24"/>
          <w:szCs w:val="24"/>
        </w:rPr>
        <w:t xml:space="preserve"> </w:t>
      </w:r>
      <w:r w:rsidRPr="00CB380D">
        <w:rPr>
          <w:rFonts w:cstheme="minorHAnsi"/>
          <w:sz w:val="24"/>
          <w:szCs w:val="24"/>
        </w:rPr>
        <w:t>– Orientacj</w:t>
      </w:r>
      <w:r w:rsidR="00B94F23">
        <w:rPr>
          <w:rFonts w:cstheme="minorHAnsi"/>
          <w:sz w:val="24"/>
          <w:szCs w:val="24"/>
        </w:rPr>
        <w:t>a w budynku i przekaz informacji</w:t>
      </w:r>
    </w:p>
    <w:p w14:paraId="00B5E01F" w14:textId="4353665C" w:rsidR="00CB380D" w:rsidRDefault="00B94F23" w:rsidP="00255934">
      <w:pPr>
        <w:pStyle w:val="Akapitzlist"/>
        <w:numPr>
          <w:ilvl w:val="3"/>
          <w:numId w:val="27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3</w:t>
      </w:r>
      <w:r w:rsidRPr="00B94F23">
        <w:rPr>
          <w:rFonts w:cstheme="minorHAnsi"/>
          <w:sz w:val="24"/>
          <w:szCs w:val="24"/>
        </w:rPr>
        <w:t xml:space="preserve"> do Audytu dostępności </w:t>
      </w:r>
      <w:r w:rsidR="006D65DF">
        <w:rPr>
          <w:rFonts w:cstheme="minorHAnsi"/>
          <w:sz w:val="24"/>
          <w:szCs w:val="24"/>
        </w:rPr>
        <w:t>ex-</w:t>
      </w:r>
      <w:proofErr w:type="spellStart"/>
      <w:r w:rsidR="006D65DF">
        <w:rPr>
          <w:rFonts w:cstheme="minorHAnsi"/>
          <w:sz w:val="24"/>
          <w:szCs w:val="24"/>
        </w:rPr>
        <w:t>ante</w:t>
      </w:r>
      <w:proofErr w:type="spellEnd"/>
      <w:r w:rsidR="006D65DF">
        <w:rPr>
          <w:rFonts w:cstheme="minorHAnsi"/>
          <w:sz w:val="24"/>
          <w:szCs w:val="24"/>
        </w:rPr>
        <w:t xml:space="preserve"> </w:t>
      </w:r>
      <w:r w:rsidR="00255934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K</w:t>
      </w:r>
      <w:r w:rsidRPr="00B94F23">
        <w:rPr>
          <w:rFonts w:cstheme="minorHAnsi"/>
          <w:sz w:val="24"/>
          <w:szCs w:val="24"/>
        </w:rPr>
        <w:t>omunikacja pozioma</w:t>
      </w:r>
    </w:p>
    <w:p w14:paraId="10011AF6" w14:textId="7040BD16" w:rsidR="00B94F23" w:rsidRDefault="00A52832" w:rsidP="00255934">
      <w:pPr>
        <w:pStyle w:val="Akapitzlist"/>
        <w:numPr>
          <w:ilvl w:val="3"/>
          <w:numId w:val="27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4</w:t>
      </w:r>
      <w:r w:rsidR="00B94F23" w:rsidRPr="00B94F23">
        <w:rPr>
          <w:rFonts w:cstheme="minorHAnsi"/>
          <w:sz w:val="24"/>
          <w:szCs w:val="24"/>
        </w:rPr>
        <w:t xml:space="preserve"> do Audytu dostępności </w:t>
      </w:r>
      <w:r w:rsidR="006D65DF">
        <w:rPr>
          <w:rFonts w:cstheme="minorHAnsi"/>
          <w:sz w:val="24"/>
          <w:szCs w:val="24"/>
        </w:rPr>
        <w:t>ex-</w:t>
      </w:r>
      <w:proofErr w:type="spellStart"/>
      <w:r w:rsidR="006D65DF">
        <w:rPr>
          <w:rFonts w:cstheme="minorHAnsi"/>
          <w:sz w:val="24"/>
          <w:szCs w:val="24"/>
        </w:rPr>
        <w:t>ante</w:t>
      </w:r>
      <w:proofErr w:type="spellEnd"/>
      <w:r w:rsidR="006D65DF">
        <w:rPr>
          <w:rFonts w:cstheme="minorHAnsi"/>
          <w:sz w:val="24"/>
          <w:szCs w:val="24"/>
        </w:rPr>
        <w:t xml:space="preserve"> </w:t>
      </w:r>
      <w:r w:rsidR="00255934">
        <w:rPr>
          <w:rFonts w:cstheme="minorHAnsi"/>
          <w:sz w:val="24"/>
          <w:szCs w:val="24"/>
        </w:rPr>
        <w:t>–</w:t>
      </w:r>
      <w:r w:rsidR="00B94F23">
        <w:rPr>
          <w:rFonts w:cstheme="minorHAnsi"/>
          <w:sz w:val="24"/>
          <w:szCs w:val="24"/>
        </w:rPr>
        <w:t xml:space="preserve"> K</w:t>
      </w:r>
      <w:r w:rsidR="00B94F23" w:rsidRPr="00B94F23">
        <w:rPr>
          <w:rFonts w:cstheme="minorHAnsi"/>
          <w:sz w:val="24"/>
          <w:szCs w:val="24"/>
        </w:rPr>
        <w:t xml:space="preserve">omunikacja </w:t>
      </w:r>
      <w:r w:rsidR="00B94F23">
        <w:rPr>
          <w:rFonts w:cstheme="minorHAnsi"/>
          <w:sz w:val="24"/>
          <w:szCs w:val="24"/>
        </w:rPr>
        <w:t>pionowa</w:t>
      </w:r>
    </w:p>
    <w:p w14:paraId="0FC0DAD0" w14:textId="62C250F5" w:rsidR="00A52832" w:rsidRDefault="00A52832" w:rsidP="00255934">
      <w:pPr>
        <w:pStyle w:val="Akapitzlist"/>
        <w:numPr>
          <w:ilvl w:val="3"/>
          <w:numId w:val="27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5</w:t>
      </w:r>
      <w:r w:rsidRPr="00B94F23">
        <w:rPr>
          <w:rFonts w:cstheme="minorHAnsi"/>
          <w:sz w:val="24"/>
          <w:szCs w:val="24"/>
        </w:rPr>
        <w:t xml:space="preserve"> do Audytu dostępności </w:t>
      </w:r>
      <w:r w:rsidR="006D65DF">
        <w:rPr>
          <w:rFonts w:cstheme="minorHAnsi"/>
          <w:sz w:val="24"/>
          <w:szCs w:val="24"/>
        </w:rPr>
        <w:t>ex-</w:t>
      </w:r>
      <w:proofErr w:type="spellStart"/>
      <w:r w:rsidR="006D65DF">
        <w:rPr>
          <w:rFonts w:cstheme="minorHAnsi"/>
          <w:sz w:val="24"/>
          <w:szCs w:val="24"/>
        </w:rPr>
        <w:t>ante</w:t>
      </w:r>
      <w:proofErr w:type="spellEnd"/>
      <w:r w:rsidR="006D65D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 Stanowiska postojowe</w:t>
      </w:r>
    </w:p>
    <w:p w14:paraId="0F2D54C4" w14:textId="4F693529" w:rsidR="00B94F23" w:rsidRDefault="00A52832" w:rsidP="00255934">
      <w:pPr>
        <w:pStyle w:val="Akapitzlist"/>
        <w:numPr>
          <w:ilvl w:val="3"/>
          <w:numId w:val="27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A52832">
        <w:rPr>
          <w:rFonts w:cstheme="minorHAnsi"/>
          <w:sz w:val="24"/>
          <w:szCs w:val="24"/>
        </w:rPr>
        <w:lastRenderedPageBreak/>
        <w:t xml:space="preserve">Załącznik nr 6 do Audytu dostępności </w:t>
      </w:r>
      <w:r w:rsidR="006D65DF">
        <w:rPr>
          <w:rFonts w:cstheme="minorHAnsi"/>
          <w:sz w:val="24"/>
          <w:szCs w:val="24"/>
        </w:rPr>
        <w:t>ex-</w:t>
      </w:r>
      <w:proofErr w:type="spellStart"/>
      <w:r w:rsidR="006D65DF">
        <w:rPr>
          <w:rFonts w:cstheme="minorHAnsi"/>
          <w:sz w:val="24"/>
          <w:szCs w:val="24"/>
        </w:rPr>
        <w:t>ante</w:t>
      </w:r>
      <w:proofErr w:type="spellEnd"/>
      <w:r w:rsidR="006D65DF" w:rsidRPr="00A52832">
        <w:rPr>
          <w:rFonts w:cstheme="minorHAnsi"/>
          <w:sz w:val="24"/>
          <w:szCs w:val="24"/>
        </w:rPr>
        <w:t xml:space="preserve"> </w:t>
      </w:r>
      <w:r w:rsidRPr="00A52832">
        <w:rPr>
          <w:rFonts w:cstheme="minorHAnsi"/>
          <w:sz w:val="24"/>
          <w:szCs w:val="24"/>
        </w:rPr>
        <w:t>– Pomieszczenia higieniczno</w:t>
      </w:r>
      <w:r w:rsidR="00255934">
        <w:rPr>
          <w:rFonts w:cstheme="minorHAnsi"/>
          <w:sz w:val="24"/>
          <w:szCs w:val="24"/>
        </w:rPr>
        <w:t>-</w:t>
      </w:r>
      <w:r w:rsidRPr="00A52832">
        <w:rPr>
          <w:rFonts w:cstheme="minorHAnsi"/>
          <w:sz w:val="24"/>
          <w:szCs w:val="24"/>
        </w:rPr>
        <w:t>sanitarne</w:t>
      </w:r>
    </w:p>
    <w:p w14:paraId="6685AEC1" w14:textId="718C219C" w:rsidR="00882592" w:rsidRDefault="00882592" w:rsidP="00255934">
      <w:pPr>
        <w:pStyle w:val="Akapitzlist"/>
        <w:numPr>
          <w:ilvl w:val="3"/>
          <w:numId w:val="27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7 do Audytu dostępności ex-</w:t>
      </w:r>
      <w:proofErr w:type="spellStart"/>
      <w:r>
        <w:rPr>
          <w:rFonts w:cstheme="minorHAnsi"/>
          <w:sz w:val="24"/>
          <w:szCs w:val="24"/>
        </w:rPr>
        <w:t>ante</w:t>
      </w:r>
      <w:proofErr w:type="spellEnd"/>
      <w:r>
        <w:rPr>
          <w:rFonts w:cstheme="minorHAnsi"/>
          <w:sz w:val="24"/>
          <w:szCs w:val="24"/>
        </w:rPr>
        <w:t xml:space="preserve"> –</w:t>
      </w:r>
      <w:r w:rsidR="00BF4452">
        <w:rPr>
          <w:rFonts w:cstheme="minorHAnsi"/>
          <w:sz w:val="24"/>
          <w:szCs w:val="24"/>
        </w:rPr>
        <w:t xml:space="preserve"> Stanowiska </w:t>
      </w:r>
      <w:r>
        <w:rPr>
          <w:rFonts w:cstheme="minorHAnsi"/>
          <w:sz w:val="24"/>
          <w:szCs w:val="24"/>
        </w:rPr>
        <w:t>obsługi klienta</w:t>
      </w:r>
    </w:p>
    <w:p w14:paraId="7ABFEE93" w14:textId="14481752" w:rsidR="006D65DF" w:rsidRPr="00A52832" w:rsidRDefault="006D65DF" w:rsidP="00255934">
      <w:pPr>
        <w:pStyle w:val="Akapitzlist"/>
        <w:numPr>
          <w:ilvl w:val="3"/>
          <w:numId w:val="27"/>
        </w:numPr>
        <w:spacing w:after="960" w:line="360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Załącznik nr </w:t>
      </w:r>
      <w:r w:rsidR="00BF4452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 xml:space="preserve"> do Audytu dostępności ex-</w:t>
      </w:r>
      <w:proofErr w:type="spellStart"/>
      <w:r>
        <w:rPr>
          <w:rFonts w:cstheme="minorHAnsi"/>
          <w:sz w:val="24"/>
          <w:szCs w:val="24"/>
        </w:rPr>
        <w:t>ante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255934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S</w:t>
      </w:r>
      <w:r w:rsidRPr="006D65DF">
        <w:rPr>
          <w:rFonts w:cstheme="minorHAnsi"/>
          <w:sz w:val="24"/>
          <w:szCs w:val="24"/>
        </w:rPr>
        <w:t>erwisy internetowe</w:t>
      </w:r>
      <w:r w:rsidR="00882592">
        <w:rPr>
          <w:rFonts w:cstheme="minorHAnsi"/>
          <w:sz w:val="24"/>
          <w:szCs w:val="24"/>
        </w:rPr>
        <w:t xml:space="preserve"> i </w:t>
      </w:r>
      <w:r w:rsidRPr="006D65DF">
        <w:rPr>
          <w:rFonts w:cstheme="minorHAnsi"/>
          <w:sz w:val="24"/>
          <w:szCs w:val="24"/>
        </w:rPr>
        <w:t xml:space="preserve">aplikacje </w:t>
      </w:r>
    </w:p>
    <w:p w14:paraId="6D0939CE" w14:textId="5852333B" w:rsidR="00B17DC7" w:rsidRPr="000A7ED5" w:rsidRDefault="00255934" w:rsidP="00255934">
      <w:pPr>
        <w:tabs>
          <w:tab w:val="left" w:leader="dot" w:pos="3544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75A06896" w14:textId="10157FBC" w:rsidR="00521960" w:rsidRPr="00D131A5" w:rsidRDefault="00B17DC7" w:rsidP="00D131A5">
      <w:pPr>
        <w:spacing w:after="0" w:line="360" w:lineRule="auto"/>
        <w:rPr>
          <w:rFonts w:cstheme="minorHAnsi"/>
          <w:sz w:val="24"/>
          <w:szCs w:val="24"/>
        </w:rPr>
      </w:pPr>
      <w:r w:rsidRPr="000A7ED5">
        <w:rPr>
          <w:rFonts w:cstheme="minorHAnsi"/>
          <w:sz w:val="24"/>
          <w:szCs w:val="24"/>
        </w:rPr>
        <w:t xml:space="preserve">Data i podpis Osoby sporządzającej </w:t>
      </w:r>
    </w:p>
    <w:sectPr w:rsidR="00521960" w:rsidRPr="00D131A5" w:rsidSect="00FA2165">
      <w:headerReference w:type="default" r:id="rId8"/>
      <w:footerReference w:type="default" r:id="rId9"/>
      <w:headerReference w:type="first" r:id="rId10"/>
      <w:pgSz w:w="11906" w:h="16838"/>
      <w:pgMar w:top="222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94DC" w14:textId="77777777" w:rsidR="008B4F07" w:rsidRDefault="008B4F07" w:rsidP="005B64EA">
      <w:pPr>
        <w:spacing w:after="0" w:line="240" w:lineRule="auto"/>
      </w:pPr>
      <w:r>
        <w:separator/>
      </w:r>
    </w:p>
    <w:p w14:paraId="4C778D85" w14:textId="77777777" w:rsidR="008B4F07" w:rsidRDefault="008B4F07"/>
  </w:endnote>
  <w:endnote w:type="continuationSeparator" w:id="0">
    <w:p w14:paraId="543ED61E" w14:textId="77777777" w:rsidR="008B4F07" w:rsidRDefault="008B4F07" w:rsidP="005B64EA">
      <w:pPr>
        <w:spacing w:after="0" w:line="240" w:lineRule="auto"/>
      </w:pPr>
      <w:r>
        <w:continuationSeparator/>
      </w:r>
    </w:p>
    <w:p w14:paraId="09A91864" w14:textId="77777777" w:rsidR="008B4F07" w:rsidRDefault="008B4F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de_sans_cond500_dudette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71518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55C5E4" w14:textId="21EA6534" w:rsidR="00B17DC7" w:rsidRDefault="00B17DC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31F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31F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C932B" w14:textId="77777777" w:rsidR="008B4F07" w:rsidRDefault="008B4F07" w:rsidP="005B64EA">
      <w:pPr>
        <w:spacing w:after="0" w:line="240" w:lineRule="auto"/>
      </w:pPr>
      <w:r>
        <w:separator/>
      </w:r>
    </w:p>
    <w:p w14:paraId="17A6E4BD" w14:textId="77777777" w:rsidR="008B4F07" w:rsidRDefault="008B4F07"/>
  </w:footnote>
  <w:footnote w:type="continuationSeparator" w:id="0">
    <w:p w14:paraId="781715E5" w14:textId="77777777" w:rsidR="008B4F07" w:rsidRDefault="008B4F07" w:rsidP="005B64EA">
      <w:pPr>
        <w:spacing w:after="0" w:line="240" w:lineRule="auto"/>
      </w:pPr>
      <w:r>
        <w:continuationSeparator/>
      </w:r>
    </w:p>
    <w:p w14:paraId="28AFF3E5" w14:textId="77777777" w:rsidR="008B4F07" w:rsidRDefault="008B4F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0806" w14:textId="22A7F08F" w:rsidR="002C7D1F" w:rsidRDefault="002C7D1F" w:rsidP="00204F9E">
    <w:pPr>
      <w:pStyle w:val="Nagwek"/>
      <w:tabs>
        <w:tab w:val="clear" w:pos="4536"/>
        <w:tab w:val="clear" w:pos="9072"/>
        <w:tab w:val="left" w:pos="1690"/>
      </w:tabs>
      <w:spacing w:before="280"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8F6E" w14:textId="268F04F2" w:rsidR="00663673" w:rsidRDefault="005F71E6" w:rsidP="005F71E6">
    <w:pPr>
      <w:pStyle w:val="Nagwek"/>
      <w:tabs>
        <w:tab w:val="left" w:pos="142"/>
      </w:tabs>
      <w:ind w:left="-284"/>
    </w:pPr>
    <w:r>
      <w:rPr>
        <w:noProof/>
      </w:rPr>
      <w:drawing>
        <wp:inline distT="0" distB="0" distL="0" distR="0" wp14:anchorId="18410F67" wp14:editId="11553DEC">
          <wp:extent cx="6120765" cy="865505"/>
          <wp:effectExtent l="0" t="0" r="0" b="0"/>
          <wp:docPr id="1056812835" name="Obraz 1" descr="Fundusze Europejskie dla Rozwoju Społecznego, logo Unii Europejskiej z dopiskiem Dofinansowane przez Unię Europejską, pionowa czarna linia oddzielająca, logo PFP Polska Fundacja Przedsiębiorcz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812835" name="Obraz 1" descr="Fundusze Europejskie dla Rozwoju Społecznego, logo Unii Europejskiej z dopiskiem Dofinansowane przez Unię Europejską, pionowa czarna linia oddzielająca, logo PFP Polska Fundacja Przedsiębiorczoś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585118" w14:textId="77777777" w:rsidR="00663673" w:rsidRPr="00663673" w:rsidRDefault="00663673" w:rsidP="00663673">
    <w:pPr>
      <w:pStyle w:val="Nagwek"/>
      <w:tabs>
        <w:tab w:val="left" w:pos="14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0D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8D4D91"/>
    <w:multiLevelType w:val="multilevel"/>
    <w:tmpl w:val="63F41C98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 w:val="0"/>
      </w:rPr>
    </w:lvl>
    <w:lvl w:ilvl="2">
      <w:start w:val="1"/>
      <w:numFmt w:val="decimal"/>
      <w:suff w:val="space"/>
      <w:lvlText w:val="%1.%2.%3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C2D5050"/>
    <w:multiLevelType w:val="multilevel"/>
    <w:tmpl w:val="6E54E67C"/>
    <w:lvl w:ilvl="0">
      <w:start w:val="1"/>
      <w:numFmt w:val="upperRoman"/>
      <w:lvlText w:val="%1."/>
      <w:lvlJc w:val="left"/>
      <w:pPr>
        <w:ind w:left="432" w:hanging="432"/>
      </w:pPr>
      <w:rPr>
        <w:b/>
        <w:bCs w:val="0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DE54EEC"/>
    <w:multiLevelType w:val="hybridMultilevel"/>
    <w:tmpl w:val="CDDE3948"/>
    <w:lvl w:ilvl="0" w:tplc="BBB47B4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19E151E"/>
    <w:multiLevelType w:val="hybridMultilevel"/>
    <w:tmpl w:val="FF6ED280"/>
    <w:lvl w:ilvl="0" w:tplc="BBB47B4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294029"/>
    <w:multiLevelType w:val="hybridMultilevel"/>
    <w:tmpl w:val="0F466A88"/>
    <w:lvl w:ilvl="0" w:tplc="A2344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95E84"/>
    <w:multiLevelType w:val="multilevel"/>
    <w:tmpl w:val="29B2FB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AE1FC9"/>
    <w:multiLevelType w:val="hybridMultilevel"/>
    <w:tmpl w:val="537A053C"/>
    <w:lvl w:ilvl="0" w:tplc="BBB47B4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D908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DF36CE"/>
    <w:multiLevelType w:val="multilevel"/>
    <w:tmpl w:val="297E245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295152AE"/>
    <w:multiLevelType w:val="hybridMultilevel"/>
    <w:tmpl w:val="307A27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4474F8"/>
    <w:multiLevelType w:val="hybridMultilevel"/>
    <w:tmpl w:val="042EDAB0"/>
    <w:lvl w:ilvl="0" w:tplc="1C52F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0704A"/>
    <w:multiLevelType w:val="hybridMultilevel"/>
    <w:tmpl w:val="3B62AC10"/>
    <w:lvl w:ilvl="0" w:tplc="BBB47B4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5E3CA5"/>
    <w:multiLevelType w:val="hybridMultilevel"/>
    <w:tmpl w:val="D56669CC"/>
    <w:lvl w:ilvl="0" w:tplc="1C52F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07E9B"/>
    <w:multiLevelType w:val="multilevel"/>
    <w:tmpl w:val="F564C0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3D0D6D78"/>
    <w:multiLevelType w:val="hybridMultilevel"/>
    <w:tmpl w:val="C4DE008E"/>
    <w:lvl w:ilvl="0" w:tplc="BBB47B4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D482C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AE5B24"/>
    <w:multiLevelType w:val="multilevel"/>
    <w:tmpl w:val="F564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95E6FB0"/>
    <w:multiLevelType w:val="hybridMultilevel"/>
    <w:tmpl w:val="972E49C6"/>
    <w:lvl w:ilvl="0" w:tplc="319EDEB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4CD53CF7"/>
    <w:multiLevelType w:val="hybridMultilevel"/>
    <w:tmpl w:val="AEAA325C"/>
    <w:lvl w:ilvl="0" w:tplc="8452B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220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1C572D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54504E18"/>
    <w:multiLevelType w:val="hybridMultilevel"/>
    <w:tmpl w:val="8E721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C6316"/>
    <w:multiLevelType w:val="hybridMultilevel"/>
    <w:tmpl w:val="C960DE26"/>
    <w:lvl w:ilvl="0" w:tplc="F3AC92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BF5EE4"/>
    <w:multiLevelType w:val="hybridMultilevel"/>
    <w:tmpl w:val="3AFE7044"/>
    <w:lvl w:ilvl="0" w:tplc="BBB47B4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659570A"/>
    <w:multiLevelType w:val="hybridMultilevel"/>
    <w:tmpl w:val="E98A039A"/>
    <w:lvl w:ilvl="0" w:tplc="1C52F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F4396"/>
    <w:multiLevelType w:val="multilevel"/>
    <w:tmpl w:val="7E16793E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7" w15:restartNumberingAfterBreak="0">
    <w:nsid w:val="5C655A71"/>
    <w:multiLevelType w:val="hybridMultilevel"/>
    <w:tmpl w:val="49B28902"/>
    <w:lvl w:ilvl="0" w:tplc="BC3833E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92B99"/>
    <w:multiLevelType w:val="hybridMultilevel"/>
    <w:tmpl w:val="0EF66BC6"/>
    <w:lvl w:ilvl="0" w:tplc="29A4C9B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1570FE4"/>
    <w:multiLevelType w:val="multilevel"/>
    <w:tmpl w:val="55AE497C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721899"/>
    <w:multiLevelType w:val="hybridMultilevel"/>
    <w:tmpl w:val="E3E0B070"/>
    <w:lvl w:ilvl="0" w:tplc="1C52F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3725CF"/>
    <w:multiLevelType w:val="hybridMultilevel"/>
    <w:tmpl w:val="7CF66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B4ED1"/>
    <w:multiLevelType w:val="hybridMultilevel"/>
    <w:tmpl w:val="C002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23E3A"/>
    <w:multiLevelType w:val="hybridMultilevel"/>
    <w:tmpl w:val="095422F0"/>
    <w:lvl w:ilvl="0" w:tplc="7BB8B8E6">
      <w:start w:val="1"/>
      <w:numFmt w:val="decimal"/>
      <w:lvlText w:val="2.2.%1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11694183">
    <w:abstractNumId w:val="17"/>
  </w:num>
  <w:num w:numId="2" w16cid:durableId="1988588071">
    <w:abstractNumId w:val="32"/>
  </w:num>
  <w:num w:numId="3" w16cid:durableId="84572832">
    <w:abstractNumId w:val="28"/>
  </w:num>
  <w:num w:numId="4" w16cid:durableId="1137844624">
    <w:abstractNumId w:val="14"/>
  </w:num>
  <w:num w:numId="5" w16cid:durableId="913706833">
    <w:abstractNumId w:val="22"/>
  </w:num>
  <w:num w:numId="6" w16cid:durableId="751200390">
    <w:abstractNumId w:val="21"/>
  </w:num>
  <w:num w:numId="7" w16cid:durableId="846603258">
    <w:abstractNumId w:val="18"/>
  </w:num>
  <w:num w:numId="8" w16cid:durableId="912274492">
    <w:abstractNumId w:val="16"/>
  </w:num>
  <w:num w:numId="9" w16cid:durableId="764499746">
    <w:abstractNumId w:val="6"/>
  </w:num>
  <w:num w:numId="10" w16cid:durableId="1819345157">
    <w:abstractNumId w:val="5"/>
  </w:num>
  <w:num w:numId="11" w16cid:durableId="922950544">
    <w:abstractNumId w:val="8"/>
  </w:num>
  <w:num w:numId="12" w16cid:durableId="818156011">
    <w:abstractNumId w:val="20"/>
  </w:num>
  <w:num w:numId="13" w16cid:durableId="1307248383">
    <w:abstractNumId w:val="0"/>
  </w:num>
  <w:num w:numId="14" w16cid:durableId="1462962688">
    <w:abstractNumId w:val="33"/>
  </w:num>
  <w:num w:numId="15" w16cid:durableId="1297638605">
    <w:abstractNumId w:val="31"/>
  </w:num>
  <w:num w:numId="16" w16cid:durableId="103044583">
    <w:abstractNumId w:val="27"/>
  </w:num>
  <w:num w:numId="17" w16cid:durableId="407922620">
    <w:abstractNumId w:val="4"/>
  </w:num>
  <w:num w:numId="18" w16cid:durableId="2022966738">
    <w:abstractNumId w:val="10"/>
  </w:num>
  <w:num w:numId="19" w16cid:durableId="2435520">
    <w:abstractNumId w:val="29"/>
  </w:num>
  <w:num w:numId="20" w16cid:durableId="563759419">
    <w:abstractNumId w:val="7"/>
  </w:num>
  <w:num w:numId="21" w16cid:durableId="642387357">
    <w:abstractNumId w:val="19"/>
  </w:num>
  <w:num w:numId="22" w16cid:durableId="1241253935">
    <w:abstractNumId w:val="3"/>
  </w:num>
  <w:num w:numId="23" w16cid:durableId="152793367">
    <w:abstractNumId w:val="15"/>
  </w:num>
  <w:num w:numId="24" w16cid:durableId="1197044575">
    <w:abstractNumId w:val="12"/>
  </w:num>
  <w:num w:numId="25" w16cid:durableId="630476599">
    <w:abstractNumId w:val="24"/>
  </w:num>
  <w:num w:numId="26" w16cid:durableId="2041315994">
    <w:abstractNumId w:val="23"/>
  </w:num>
  <w:num w:numId="27" w16cid:durableId="1857959864">
    <w:abstractNumId w:val="1"/>
  </w:num>
  <w:num w:numId="28" w16cid:durableId="14737">
    <w:abstractNumId w:val="9"/>
  </w:num>
  <w:num w:numId="29" w16cid:durableId="996805543">
    <w:abstractNumId w:val="25"/>
  </w:num>
  <w:num w:numId="30" w16cid:durableId="46999199">
    <w:abstractNumId w:val="11"/>
  </w:num>
  <w:num w:numId="31" w16cid:durableId="691953631">
    <w:abstractNumId w:val="30"/>
  </w:num>
  <w:num w:numId="32" w16cid:durableId="1844664862">
    <w:abstractNumId w:val="13"/>
  </w:num>
  <w:num w:numId="33" w16cid:durableId="825819692">
    <w:abstractNumId w:val="26"/>
  </w:num>
  <w:num w:numId="34" w16cid:durableId="641272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EA"/>
    <w:rsid w:val="00010156"/>
    <w:rsid w:val="00010530"/>
    <w:rsid w:val="000137FE"/>
    <w:rsid w:val="0003703D"/>
    <w:rsid w:val="00046147"/>
    <w:rsid w:val="00094B25"/>
    <w:rsid w:val="000A10A8"/>
    <w:rsid w:val="000A5F83"/>
    <w:rsid w:val="000B6A9E"/>
    <w:rsid w:val="000D3F02"/>
    <w:rsid w:val="000E2339"/>
    <w:rsid w:val="000E2AA6"/>
    <w:rsid w:val="000E60E4"/>
    <w:rsid w:val="0010496D"/>
    <w:rsid w:val="001101D8"/>
    <w:rsid w:val="00132577"/>
    <w:rsid w:val="00136361"/>
    <w:rsid w:val="00142C94"/>
    <w:rsid w:val="00146E69"/>
    <w:rsid w:val="001626E0"/>
    <w:rsid w:val="00163883"/>
    <w:rsid w:val="00177EB3"/>
    <w:rsid w:val="001A449D"/>
    <w:rsid w:val="001A6657"/>
    <w:rsid w:val="001D25DA"/>
    <w:rsid w:val="001D4ACC"/>
    <w:rsid w:val="001E1D2C"/>
    <w:rsid w:val="001F2407"/>
    <w:rsid w:val="001F2F31"/>
    <w:rsid w:val="001F4E34"/>
    <w:rsid w:val="001F5358"/>
    <w:rsid w:val="00204F9E"/>
    <w:rsid w:val="00220ECF"/>
    <w:rsid w:val="002351C8"/>
    <w:rsid w:val="00244F78"/>
    <w:rsid w:val="00255934"/>
    <w:rsid w:val="00256E70"/>
    <w:rsid w:val="002717E9"/>
    <w:rsid w:val="002742A9"/>
    <w:rsid w:val="00282266"/>
    <w:rsid w:val="00291E8B"/>
    <w:rsid w:val="002B46A7"/>
    <w:rsid w:val="002C113C"/>
    <w:rsid w:val="002C7D1F"/>
    <w:rsid w:val="002D2EE3"/>
    <w:rsid w:val="002F4610"/>
    <w:rsid w:val="002F77FC"/>
    <w:rsid w:val="00327FBF"/>
    <w:rsid w:val="00330C7D"/>
    <w:rsid w:val="00370940"/>
    <w:rsid w:val="0039310C"/>
    <w:rsid w:val="003933C0"/>
    <w:rsid w:val="003B4622"/>
    <w:rsid w:val="003D0816"/>
    <w:rsid w:val="003D1ECD"/>
    <w:rsid w:val="003E3D97"/>
    <w:rsid w:val="003E58AF"/>
    <w:rsid w:val="003E759D"/>
    <w:rsid w:val="003F0AB7"/>
    <w:rsid w:val="003F13EC"/>
    <w:rsid w:val="003F5058"/>
    <w:rsid w:val="004207C5"/>
    <w:rsid w:val="00431288"/>
    <w:rsid w:val="004363E5"/>
    <w:rsid w:val="00460D06"/>
    <w:rsid w:val="00475A1B"/>
    <w:rsid w:val="00497AC2"/>
    <w:rsid w:val="004A440D"/>
    <w:rsid w:val="004A4993"/>
    <w:rsid w:val="004B4638"/>
    <w:rsid w:val="004C3060"/>
    <w:rsid w:val="004D03AC"/>
    <w:rsid w:val="004E2585"/>
    <w:rsid w:val="004E586C"/>
    <w:rsid w:val="004E7F78"/>
    <w:rsid w:val="004F3E47"/>
    <w:rsid w:val="005168BB"/>
    <w:rsid w:val="00521960"/>
    <w:rsid w:val="0054355A"/>
    <w:rsid w:val="00554EA6"/>
    <w:rsid w:val="00576446"/>
    <w:rsid w:val="00576D0A"/>
    <w:rsid w:val="0058476A"/>
    <w:rsid w:val="005B64EA"/>
    <w:rsid w:val="005C01B1"/>
    <w:rsid w:val="005C3FE9"/>
    <w:rsid w:val="005E1D90"/>
    <w:rsid w:val="005F266E"/>
    <w:rsid w:val="005F71E6"/>
    <w:rsid w:val="00600045"/>
    <w:rsid w:val="00610C88"/>
    <w:rsid w:val="0061711B"/>
    <w:rsid w:val="00626672"/>
    <w:rsid w:val="006368A7"/>
    <w:rsid w:val="00640AF3"/>
    <w:rsid w:val="00653B07"/>
    <w:rsid w:val="00663673"/>
    <w:rsid w:val="00666213"/>
    <w:rsid w:val="00666ACE"/>
    <w:rsid w:val="00673433"/>
    <w:rsid w:val="00696D18"/>
    <w:rsid w:val="006A1E3E"/>
    <w:rsid w:val="006A6934"/>
    <w:rsid w:val="006B39D8"/>
    <w:rsid w:val="006C115F"/>
    <w:rsid w:val="006C553D"/>
    <w:rsid w:val="006D65DF"/>
    <w:rsid w:val="006E0CBA"/>
    <w:rsid w:val="006E2FD8"/>
    <w:rsid w:val="007617F9"/>
    <w:rsid w:val="00764E24"/>
    <w:rsid w:val="00765BB2"/>
    <w:rsid w:val="0079326F"/>
    <w:rsid w:val="00795CEB"/>
    <w:rsid w:val="007A0654"/>
    <w:rsid w:val="007A26BF"/>
    <w:rsid w:val="007C287B"/>
    <w:rsid w:val="007C3FB1"/>
    <w:rsid w:val="007E216F"/>
    <w:rsid w:val="007E61D2"/>
    <w:rsid w:val="007F3F62"/>
    <w:rsid w:val="00827B5F"/>
    <w:rsid w:val="00842F82"/>
    <w:rsid w:val="00861FFD"/>
    <w:rsid w:val="00863F14"/>
    <w:rsid w:val="00864F5E"/>
    <w:rsid w:val="00872741"/>
    <w:rsid w:val="00882592"/>
    <w:rsid w:val="008B4F07"/>
    <w:rsid w:val="008C12E8"/>
    <w:rsid w:val="008D31F2"/>
    <w:rsid w:val="008E5073"/>
    <w:rsid w:val="008E62A2"/>
    <w:rsid w:val="008F0AF1"/>
    <w:rsid w:val="008F24FB"/>
    <w:rsid w:val="0092211E"/>
    <w:rsid w:val="00934F5E"/>
    <w:rsid w:val="009607DA"/>
    <w:rsid w:val="009771FA"/>
    <w:rsid w:val="009834FF"/>
    <w:rsid w:val="009A7991"/>
    <w:rsid w:val="009E72C0"/>
    <w:rsid w:val="00A041D7"/>
    <w:rsid w:val="00A10DED"/>
    <w:rsid w:val="00A21E26"/>
    <w:rsid w:val="00A52832"/>
    <w:rsid w:val="00A80FB6"/>
    <w:rsid w:val="00A81BCB"/>
    <w:rsid w:val="00AB63C0"/>
    <w:rsid w:val="00AE0EBC"/>
    <w:rsid w:val="00B019A3"/>
    <w:rsid w:val="00B03040"/>
    <w:rsid w:val="00B04648"/>
    <w:rsid w:val="00B12FAC"/>
    <w:rsid w:val="00B15478"/>
    <w:rsid w:val="00B17DC7"/>
    <w:rsid w:val="00B25D18"/>
    <w:rsid w:val="00B45AAF"/>
    <w:rsid w:val="00B52F30"/>
    <w:rsid w:val="00B55BC3"/>
    <w:rsid w:val="00B8595B"/>
    <w:rsid w:val="00B94F23"/>
    <w:rsid w:val="00BA208B"/>
    <w:rsid w:val="00BA4C03"/>
    <w:rsid w:val="00BA7B40"/>
    <w:rsid w:val="00BB2BA9"/>
    <w:rsid w:val="00BE76BE"/>
    <w:rsid w:val="00BF0073"/>
    <w:rsid w:val="00BF4452"/>
    <w:rsid w:val="00C1673B"/>
    <w:rsid w:val="00C35A00"/>
    <w:rsid w:val="00C35C58"/>
    <w:rsid w:val="00C444CF"/>
    <w:rsid w:val="00C47101"/>
    <w:rsid w:val="00C52FBA"/>
    <w:rsid w:val="00C72820"/>
    <w:rsid w:val="00C763A0"/>
    <w:rsid w:val="00C939B9"/>
    <w:rsid w:val="00C93F09"/>
    <w:rsid w:val="00CB380D"/>
    <w:rsid w:val="00CE036B"/>
    <w:rsid w:val="00CE30AA"/>
    <w:rsid w:val="00CE379D"/>
    <w:rsid w:val="00D0385A"/>
    <w:rsid w:val="00D131A5"/>
    <w:rsid w:val="00D250B9"/>
    <w:rsid w:val="00D479DA"/>
    <w:rsid w:val="00D50D5C"/>
    <w:rsid w:val="00D537F2"/>
    <w:rsid w:val="00D94577"/>
    <w:rsid w:val="00D94B2C"/>
    <w:rsid w:val="00D95144"/>
    <w:rsid w:val="00DA1172"/>
    <w:rsid w:val="00DA46DA"/>
    <w:rsid w:val="00DB139D"/>
    <w:rsid w:val="00DE0858"/>
    <w:rsid w:val="00DE357E"/>
    <w:rsid w:val="00DF55DC"/>
    <w:rsid w:val="00DF5B79"/>
    <w:rsid w:val="00E0185B"/>
    <w:rsid w:val="00E1122E"/>
    <w:rsid w:val="00E609BB"/>
    <w:rsid w:val="00E60AF7"/>
    <w:rsid w:val="00E65FC4"/>
    <w:rsid w:val="00E76D70"/>
    <w:rsid w:val="00E90CD4"/>
    <w:rsid w:val="00E96306"/>
    <w:rsid w:val="00EA595C"/>
    <w:rsid w:val="00EB6A17"/>
    <w:rsid w:val="00ED2EC4"/>
    <w:rsid w:val="00EF4C11"/>
    <w:rsid w:val="00F27C28"/>
    <w:rsid w:val="00F33275"/>
    <w:rsid w:val="00F50264"/>
    <w:rsid w:val="00F56945"/>
    <w:rsid w:val="00F56CD2"/>
    <w:rsid w:val="00F5757D"/>
    <w:rsid w:val="00F840DD"/>
    <w:rsid w:val="00F8629D"/>
    <w:rsid w:val="00F94110"/>
    <w:rsid w:val="00FA2165"/>
    <w:rsid w:val="00FA5E64"/>
    <w:rsid w:val="00FC5B44"/>
    <w:rsid w:val="00FD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F06E4"/>
  <w15:docId w15:val="{61890BE8-6DD3-4D24-9F78-5FCBCF9F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33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F56945"/>
    <w:pPr>
      <w:pBdr>
        <w:top w:val="single" w:sz="4" w:space="1" w:color="auto"/>
        <w:left w:val="single" w:sz="4" w:space="4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426"/>
      </w:tabs>
      <w:spacing w:after="0" w:line="360" w:lineRule="auto"/>
      <w:ind w:left="0"/>
      <w:outlineLvl w:val="0"/>
    </w:pPr>
    <w:rPr>
      <w:rFonts w:asciiTheme="minorHAnsi" w:hAnsiTheme="minorHAnsi" w:cstheme="minorHAnsi"/>
      <w:b/>
      <w:sz w:val="28"/>
      <w:szCs w:val="28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F56945"/>
    <w:pPr>
      <w:pBdr>
        <w:top w:val="single" w:sz="4" w:space="1" w:color="auto"/>
        <w:left w:val="single" w:sz="4" w:space="4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567"/>
      </w:tabs>
      <w:spacing w:after="0"/>
      <w:ind w:left="0"/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610C88"/>
    <w:pPr>
      <w:pBdr>
        <w:top w:val="single" w:sz="4" w:space="1" w:color="auto"/>
        <w:left w:val="single" w:sz="4" w:space="4" w:color="auto"/>
        <w:right w:val="single" w:sz="4" w:space="4" w:color="auto"/>
      </w:pBdr>
      <w:tabs>
        <w:tab w:val="left" w:pos="851"/>
      </w:tabs>
      <w:spacing w:after="0" w:line="23" w:lineRule="atLeast"/>
      <w:ind w:left="0"/>
      <w:contextualSpacing w:val="0"/>
      <w:outlineLvl w:val="2"/>
    </w:pPr>
    <w:rPr>
      <w:rFonts w:asciiTheme="minorHAnsi" w:hAnsiTheme="minorHAnsi"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6A1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56945"/>
    <w:rPr>
      <w:rFonts w:eastAsia="Calibri" w:cstheme="minorHAnsi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56945"/>
    <w:rPr>
      <w:rFonts w:eastAsia="Calibri" w:cstheme="minorHAnsi"/>
      <w:b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6657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A665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A6657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1A6657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10C88"/>
    <w:rPr>
      <w:rFonts w:eastAsia="Calibri" w:cstheme="minorHAnsi"/>
      <w:b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9E72C0"/>
    <w:pPr>
      <w:spacing w:after="100"/>
      <w:ind w:left="440"/>
    </w:pPr>
  </w:style>
  <w:style w:type="character" w:styleId="Pogrubienie">
    <w:name w:val="Strong"/>
    <w:basedOn w:val="Domylnaczcionkaakapitu"/>
    <w:uiPriority w:val="22"/>
    <w:qFormat/>
    <w:rsid w:val="00DA46DA"/>
    <w:rPr>
      <w:rFonts w:ascii="tide_sans_cond500_dudette" w:hAnsi="tide_sans_cond500_dudette" w:hint="default"/>
      <w:b w:val="0"/>
      <w:b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8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8A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8A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2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960"/>
    <w:rPr>
      <w:rFonts w:ascii="Calibri" w:eastAsia="Calibri" w:hAnsi="Calibri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52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960"/>
    <w:rPr>
      <w:rFonts w:ascii="Calibri" w:eastAsia="Calibri" w:hAnsi="Calibri" w:cs="Times New Roman"/>
      <w:sz w:val="24"/>
    </w:rPr>
  </w:style>
  <w:style w:type="table" w:styleId="Tabela-Siatka">
    <w:name w:val="Table Grid"/>
    <w:basedOn w:val="Standardowy"/>
    <w:uiPriority w:val="39"/>
    <w:rsid w:val="0066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3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FB1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C5B44"/>
    <w:pPr>
      <w:spacing w:after="0" w:line="240" w:lineRule="auto"/>
    </w:pPr>
    <w:rPr>
      <w:rFonts w:ascii="Calibri" w:eastAsia="Calibri" w:hAnsi="Calibri" w:cs="Times New Roman"/>
    </w:rPr>
  </w:style>
  <w:style w:type="character" w:styleId="Tytuksiki">
    <w:name w:val="Book Title"/>
    <w:basedOn w:val="Domylnaczcionkaakapitu"/>
    <w:uiPriority w:val="33"/>
    <w:qFormat/>
    <w:rsid w:val="006C553D"/>
    <w:rPr>
      <w:b/>
      <w:bCs/>
      <w:i/>
      <w:iCs/>
      <w:spacing w:val="5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553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C553D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6C5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553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EE1EA-C62F-430B-BFBF-EA9391D1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Audyt dostępności ex-ante dla pożyczki na dostępność dla przedsiębiorców</vt:lpstr>
    </vt:vector>
  </TitlesOfParts>
  <Company>Bank Gospodarstwa Krajowego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audytu dostępności</dc:title>
  <dc:subject>Audyt dostępności ex-ante dla pożyczki na dostępność dla przedsiębiorców</dc:subject>
  <dc:creator>Anioł, Agnieszka</dc:creator>
  <cp:keywords/>
  <dc:description/>
  <cp:lastModifiedBy>Agnieszka Jabłońska</cp:lastModifiedBy>
  <cp:revision>11</cp:revision>
  <cp:lastPrinted>2024-06-22T13:23:00Z</cp:lastPrinted>
  <dcterms:created xsi:type="dcterms:W3CDTF">2024-08-06T13:48:00Z</dcterms:created>
  <dcterms:modified xsi:type="dcterms:W3CDTF">2026-03-12T10:57:00Z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Ref">
    <vt:lpwstr>https://api.informationprotection.azure.com/api/29bb5b9c-200a-4906-89ef-c651c86ab301</vt:lpwstr>
  </property>
  <property fmtid="{D5CDD505-2E9C-101B-9397-08002B2CF9AE}" pid="5" name="MSIP_Label_ffd642cb-f5ac-4f9c-8f91-3377ed972e0d_Owner">
    <vt:lpwstr>aanio@bank.com.pl</vt:lpwstr>
  </property>
  <property fmtid="{D5CDD505-2E9C-101B-9397-08002B2CF9AE}" pid="6" name="MSIP_Label_ffd642cb-f5ac-4f9c-8f91-3377ed972e0d_SetDate">
    <vt:lpwstr>2020-07-22T12:28:32.0844006+02:00</vt:lpwstr>
  </property>
  <property fmtid="{D5CDD505-2E9C-101B-9397-08002B2CF9AE}" pid="7" name="MSIP_Label_ffd642cb-f5ac-4f9c-8f91-3377ed972e0d_Name">
    <vt:lpwstr>Wewnętrzne</vt:lpwstr>
  </property>
  <property fmtid="{D5CDD505-2E9C-101B-9397-08002B2CF9AE}" pid="8" name="MSIP_Label_ffd642cb-f5ac-4f9c-8f91-3377ed972e0d_Application">
    <vt:lpwstr>Microsoft Azure Information Protection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MSIP_Label_52a0fa98-7deb-4b97-a58b-3087d9cf6647_Enabled">
    <vt:lpwstr>true</vt:lpwstr>
  </property>
  <property fmtid="{D5CDD505-2E9C-101B-9397-08002B2CF9AE}" pid="11" name="MSIP_Label_52a0fa98-7deb-4b97-a58b-3087d9cf6647_SetDate">
    <vt:lpwstr>2023-05-18T09:23:00Z</vt:lpwstr>
  </property>
  <property fmtid="{D5CDD505-2E9C-101B-9397-08002B2CF9AE}" pid="12" name="MSIP_Label_52a0fa98-7deb-4b97-a58b-3087d9cf6647_Method">
    <vt:lpwstr>Privileged</vt:lpwstr>
  </property>
  <property fmtid="{D5CDD505-2E9C-101B-9397-08002B2CF9AE}" pid="13" name="MSIP_Label_52a0fa98-7deb-4b97-a58b-3087d9cf6647_Name">
    <vt:lpwstr>52a0fa98-7deb-4b97-a58b-3087d9cf6647</vt:lpwstr>
  </property>
  <property fmtid="{D5CDD505-2E9C-101B-9397-08002B2CF9AE}" pid="14" name="MSIP_Label_52a0fa98-7deb-4b97-a58b-3087d9cf6647_SiteId">
    <vt:lpwstr>29bb5b9c-200a-4906-89ef-c651c86ab301</vt:lpwstr>
  </property>
  <property fmtid="{D5CDD505-2E9C-101B-9397-08002B2CF9AE}" pid="15" name="MSIP_Label_52a0fa98-7deb-4b97-a58b-3087d9cf6647_ContentBits">
    <vt:lpwstr>0</vt:lpwstr>
  </property>
</Properties>
</file>