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408A7" w14:textId="77777777" w:rsidR="00095E31" w:rsidRDefault="00095E31" w:rsidP="00767A9C">
      <w:pPr>
        <w:spacing w:after="120"/>
        <w:jc w:val="right"/>
        <w:rPr>
          <w:rFonts w:ascii="Calibri" w:hAnsi="Calibri" w:cs="Calibri"/>
          <w:spacing w:val="1"/>
          <w:sz w:val="22"/>
          <w:szCs w:val="22"/>
        </w:rPr>
      </w:pPr>
    </w:p>
    <w:p w14:paraId="07ED7EC4" w14:textId="600D2AE9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6E21D791" w14:textId="7D355782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2357C326" w14:textId="7CB2980E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oraz</w:t>
      </w:r>
    </w:p>
    <w:p w14:paraId="77A08DDA" w14:textId="243B7DA7" w:rsidR="00767A9C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P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6A53EDC4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Imię i nazwisko osoby fizycznej lub firma (nazwa) przedsiębiorcy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0A6CD7A3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0DEE2246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A59F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DC94C8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404467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E-mail ………………………………………………………….</w:t>
      </w: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0DF70457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Inna osoba ……………………………………………………………………………………………………………………………..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20EB659A" w:rsidR="007579AD" w:rsidRPr="00201B37" w:rsidRDefault="00726C29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8A58A5" w:rsidRPr="008A58A5">
        <w:rPr>
          <w:rFonts w:asciiTheme="minorHAnsi" w:hAnsiTheme="minorHAnsi"/>
        </w:rPr>
        <w:t xml:space="preserve">oręczyciel, w tym poręczyciel wekslowy/Inna osoba, oświadcza, że przyjmuje do wiadomości, </w:t>
      </w:r>
      <w:r w:rsidR="008A58A5">
        <w:rPr>
          <w:rFonts w:asciiTheme="minorHAnsi" w:hAnsiTheme="minorHAnsi"/>
        </w:rPr>
        <w:br/>
      </w:r>
      <w:r w:rsidR="008A58A5" w:rsidRPr="008A58A5">
        <w:rPr>
          <w:rFonts w:asciiTheme="minorHAnsi" w:hAnsiTheme="minorHAnsi"/>
        </w:rPr>
        <w:t xml:space="preserve">że Pożyczkodawca, którym jest </w:t>
      </w:r>
      <w:r w:rsidR="00352707" w:rsidRPr="00352707">
        <w:rPr>
          <w:rFonts w:asciiTheme="minorHAnsi" w:hAnsiTheme="minorHAnsi"/>
        </w:rPr>
        <w:t>Polska Fundacja Przedsiębiorczości, będzie przetwarzał moje dane objęte tajemnicą bankową w rozumieniu przepisów ustawy Prawo bankowe, a nadto oświadczam, że wyrażam zgodę na udostępnianie danych objętych tajemnicą bankową innym podmiotom, w tym w szczególności Komisji Europejskiej i podmiotom przez nią wskazanym, Bankowi Gospodarstwa Krajowego oraz organom administracji publicznej, w tym Ministrowi Funduszy i Polityki Regionalnej zgodnie z Umową Inwestycyjną, Umową Operacyjną i przepisami prawa w celu</w:t>
      </w:r>
      <w:r w:rsidR="007579AD" w:rsidRPr="00201B37">
        <w:rPr>
          <w:rFonts w:asciiTheme="minorHAnsi" w:hAnsiTheme="minorHAnsi"/>
        </w:rPr>
        <w:t>:</w:t>
      </w:r>
    </w:p>
    <w:p w14:paraId="31526F8E" w14:textId="77777777" w:rsidR="00820B00" w:rsidRPr="00820B00" w:rsidRDefault="00820B00" w:rsidP="00820B00">
      <w:pPr>
        <w:numPr>
          <w:ilvl w:val="0"/>
          <w:numId w:val="40"/>
        </w:numPr>
        <w:spacing w:after="120" w:line="276" w:lineRule="auto"/>
        <w:ind w:left="774" w:hanging="426"/>
        <w:contextualSpacing/>
        <w:jc w:val="both"/>
        <w:rPr>
          <w:rFonts w:asciiTheme="minorHAnsi" w:hAnsiTheme="minorHAnsi"/>
        </w:rPr>
      </w:pPr>
      <w:r w:rsidRPr="00820B00">
        <w:rPr>
          <w:rFonts w:asciiTheme="minorHAnsi" w:hAnsiTheme="minorHAnsi"/>
        </w:rPr>
        <w:t>rozpatrzenia Wniosku o udzielenie pożyczki, realizacji Umowy Inwestycyjnej;</w:t>
      </w:r>
    </w:p>
    <w:p w14:paraId="428E6152" w14:textId="77777777" w:rsidR="00820B00" w:rsidRPr="00820B00" w:rsidRDefault="00820B00" w:rsidP="00820B00">
      <w:pPr>
        <w:numPr>
          <w:ilvl w:val="0"/>
          <w:numId w:val="40"/>
        </w:numPr>
        <w:spacing w:after="120" w:line="276" w:lineRule="auto"/>
        <w:ind w:left="774" w:hanging="426"/>
        <w:contextualSpacing/>
        <w:jc w:val="both"/>
        <w:rPr>
          <w:rFonts w:asciiTheme="minorHAnsi" w:hAnsiTheme="minorHAnsi"/>
        </w:rPr>
      </w:pPr>
      <w:r w:rsidRPr="00820B00">
        <w:rPr>
          <w:rFonts w:asciiTheme="minorHAnsi" w:hAnsiTheme="minorHAnsi"/>
        </w:rPr>
        <w:t>realizacji oraz obsługi projektu „Postaw na rozwój – europejskie pożyczki na kształcenie” w ramach Programu Fundusze Europejskie dla Rozwoju Społecznego 2021 -2027, w tym na podstawie Umowy Inwestycyjnej;</w:t>
      </w:r>
    </w:p>
    <w:p w14:paraId="6B384C3F" w14:textId="77777777" w:rsidR="00820B00" w:rsidRPr="00820B00" w:rsidRDefault="00820B00" w:rsidP="00820B00">
      <w:pPr>
        <w:numPr>
          <w:ilvl w:val="0"/>
          <w:numId w:val="40"/>
        </w:numPr>
        <w:spacing w:after="120" w:line="276" w:lineRule="auto"/>
        <w:ind w:left="774" w:hanging="426"/>
        <w:contextualSpacing/>
        <w:jc w:val="both"/>
        <w:rPr>
          <w:rFonts w:asciiTheme="minorHAnsi" w:hAnsiTheme="minorHAnsi"/>
        </w:rPr>
      </w:pPr>
      <w:r w:rsidRPr="00820B00">
        <w:rPr>
          <w:rFonts w:asciiTheme="minorHAnsi" w:hAnsiTheme="minorHAnsi"/>
        </w:rPr>
        <w:t>wypełniania obowiązków prawnych ciążących na Banku Gospodarstwa Krajowego S.A. w związku z prowadzeniem działalności bankowej i realizacją zawartych umów;</w:t>
      </w:r>
    </w:p>
    <w:p w14:paraId="69D1F556" w14:textId="77777777" w:rsidR="00820B00" w:rsidRPr="00820B00" w:rsidRDefault="00820B00" w:rsidP="00820B00">
      <w:pPr>
        <w:numPr>
          <w:ilvl w:val="0"/>
          <w:numId w:val="40"/>
        </w:numPr>
        <w:ind w:left="774" w:hanging="426"/>
        <w:contextualSpacing/>
        <w:jc w:val="both"/>
        <w:rPr>
          <w:rFonts w:asciiTheme="minorHAnsi" w:hAnsiTheme="minorHAnsi"/>
        </w:rPr>
      </w:pPr>
      <w:r w:rsidRPr="00820B00">
        <w:rPr>
          <w:rFonts w:asciiTheme="minorHAnsi" w:hAnsiTheme="minorHAnsi"/>
        </w:rPr>
        <w:t>prowadzenia badań ewaluacyjnych;</w:t>
      </w:r>
    </w:p>
    <w:p w14:paraId="302DEEB2" w14:textId="36BDC62D" w:rsidR="00767A9C" w:rsidRPr="003F6453" w:rsidRDefault="00820B00" w:rsidP="00820B00">
      <w:pPr>
        <w:numPr>
          <w:ilvl w:val="0"/>
          <w:numId w:val="40"/>
        </w:numPr>
        <w:spacing w:after="120" w:line="276" w:lineRule="auto"/>
        <w:ind w:left="774" w:hanging="426"/>
        <w:contextualSpacing/>
        <w:jc w:val="both"/>
        <w:rPr>
          <w:rFonts w:asciiTheme="minorHAnsi" w:hAnsiTheme="minorHAnsi"/>
        </w:rPr>
      </w:pPr>
      <w:r w:rsidRPr="00820B00">
        <w:rPr>
          <w:rFonts w:asciiTheme="minorHAnsi" w:hAnsiTheme="minorHAnsi"/>
        </w:rPr>
        <w:t>monitoringu, kontroli, audytu i sprawozdawczości, działań informacyjno-promocyjnych, zabezpieczenia i dochodzenia ewentualnych roszczeń.</w:t>
      </w:r>
    </w:p>
    <w:p w14:paraId="2CB7A9C7" w14:textId="5C6D3F7F" w:rsidR="00201B37" w:rsidRDefault="00201B37" w:rsidP="00767A9C">
      <w:pPr>
        <w:jc w:val="both"/>
        <w:rPr>
          <w:rFonts w:asciiTheme="minorHAnsi" w:hAnsiTheme="minorHAnsi"/>
        </w:rPr>
      </w:pPr>
    </w:p>
    <w:p w14:paraId="7BD88D55" w14:textId="691DFAA0" w:rsidR="00DA544C" w:rsidRDefault="00DA544C" w:rsidP="00767A9C">
      <w:pPr>
        <w:jc w:val="both"/>
        <w:rPr>
          <w:rFonts w:asciiTheme="minorHAnsi" w:hAnsiTheme="minorHAnsi"/>
        </w:rPr>
      </w:pPr>
    </w:p>
    <w:p w14:paraId="3E24C9EE" w14:textId="1F4B6621" w:rsidR="008E6601" w:rsidRDefault="008E6601">
      <w:pPr>
        <w:rPr>
          <w:rFonts w:asciiTheme="minorHAnsi" w:hAnsiTheme="minorHAnsi"/>
        </w:rPr>
      </w:pPr>
    </w:p>
    <w:p w14:paraId="5784D6FD" w14:textId="77777777" w:rsidR="00DA544C" w:rsidRDefault="00DA544C" w:rsidP="00767A9C">
      <w:pPr>
        <w:jc w:val="both"/>
        <w:rPr>
          <w:rFonts w:asciiTheme="minorHAnsi" w:hAnsiTheme="minorHAnsi"/>
        </w:rPr>
      </w:pPr>
    </w:p>
    <w:p w14:paraId="0404E15D" w14:textId="77777777" w:rsidR="00201B37" w:rsidRPr="003F6453" w:rsidRDefault="00201B37" w:rsidP="00767A9C">
      <w:pPr>
        <w:jc w:val="both"/>
        <w:rPr>
          <w:rFonts w:asciiTheme="minorHAnsi" w:hAnsiTheme="minorHAnsi"/>
        </w:rPr>
      </w:pP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3F7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28BCA" w14:textId="77777777" w:rsidR="003F71DB" w:rsidRDefault="003F71DB" w:rsidP="009E324D">
      <w:r>
        <w:separator/>
      </w:r>
    </w:p>
  </w:endnote>
  <w:endnote w:type="continuationSeparator" w:id="0">
    <w:p w14:paraId="1FCB4E78" w14:textId="77777777" w:rsidR="003F71DB" w:rsidRDefault="003F71DB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CE41" w14:textId="4C5CCDAE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8E6601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1EE8369F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52707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52B10" w14:textId="77777777" w:rsidR="003F71DB" w:rsidRDefault="003F71DB" w:rsidP="009E324D">
      <w:r>
        <w:separator/>
      </w:r>
    </w:p>
  </w:footnote>
  <w:footnote w:type="continuationSeparator" w:id="0">
    <w:p w14:paraId="436BFEDB" w14:textId="77777777" w:rsidR="003F71DB" w:rsidRDefault="003F71DB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202BF43F" w:rsidR="00594827" w:rsidRPr="00410E71" w:rsidRDefault="008E6601" w:rsidP="0094122E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5145CD4F" wp14:editId="7DE220EB">
          <wp:extent cx="6116320" cy="716280"/>
          <wp:effectExtent l="0" t="0" r="0" b="7620"/>
          <wp:docPr id="742524886" name="Obraz 742524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4B1C2DC8" w:rsidR="00594827" w:rsidRPr="00095E31" w:rsidRDefault="00095E31" w:rsidP="00095E31">
    <w:pPr>
      <w:pStyle w:val="Nagwek"/>
    </w:pPr>
    <w:r w:rsidRPr="00095E31">
      <w:rPr>
        <w:rFonts w:cs="Arial"/>
        <w:noProof/>
        <w:color w:val="auto"/>
        <w:szCs w:val="24"/>
      </w:rPr>
      <w:drawing>
        <wp:inline distT="0" distB="0" distL="0" distR="0" wp14:anchorId="13152CEC" wp14:editId="6378AB74">
          <wp:extent cx="6120130" cy="862875"/>
          <wp:effectExtent l="0" t="0" r="0" b="0"/>
          <wp:docPr id="20926513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95E31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4715"/>
    <w:rsid w:val="001C781A"/>
    <w:rsid w:val="001D5878"/>
    <w:rsid w:val="001D7F4E"/>
    <w:rsid w:val="001F49C1"/>
    <w:rsid w:val="00201B3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30163D"/>
    <w:rsid w:val="00306470"/>
    <w:rsid w:val="00322A00"/>
    <w:rsid w:val="0033411D"/>
    <w:rsid w:val="0034102A"/>
    <w:rsid w:val="00344B2B"/>
    <w:rsid w:val="00350B93"/>
    <w:rsid w:val="00352707"/>
    <w:rsid w:val="00356330"/>
    <w:rsid w:val="00366DED"/>
    <w:rsid w:val="00370222"/>
    <w:rsid w:val="00375AFE"/>
    <w:rsid w:val="003A23D5"/>
    <w:rsid w:val="003A25DE"/>
    <w:rsid w:val="003A7042"/>
    <w:rsid w:val="003B4F21"/>
    <w:rsid w:val="003B6BC5"/>
    <w:rsid w:val="003D133F"/>
    <w:rsid w:val="003E106D"/>
    <w:rsid w:val="003F08A3"/>
    <w:rsid w:val="003F151C"/>
    <w:rsid w:val="003F6453"/>
    <w:rsid w:val="003F71DB"/>
    <w:rsid w:val="00416C8C"/>
    <w:rsid w:val="004245BD"/>
    <w:rsid w:val="004267F2"/>
    <w:rsid w:val="00455763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75D55"/>
    <w:rsid w:val="00580400"/>
    <w:rsid w:val="00587EA2"/>
    <w:rsid w:val="00594827"/>
    <w:rsid w:val="00597F63"/>
    <w:rsid w:val="005A51CF"/>
    <w:rsid w:val="005C04D7"/>
    <w:rsid w:val="005D0300"/>
    <w:rsid w:val="005D0372"/>
    <w:rsid w:val="005D7530"/>
    <w:rsid w:val="005F0ED8"/>
    <w:rsid w:val="00635E70"/>
    <w:rsid w:val="00653779"/>
    <w:rsid w:val="006604C1"/>
    <w:rsid w:val="00676EBB"/>
    <w:rsid w:val="00687FAA"/>
    <w:rsid w:val="006A3997"/>
    <w:rsid w:val="006C0E78"/>
    <w:rsid w:val="006C58CE"/>
    <w:rsid w:val="006E550A"/>
    <w:rsid w:val="006F0B53"/>
    <w:rsid w:val="00706E77"/>
    <w:rsid w:val="00717C07"/>
    <w:rsid w:val="00726C29"/>
    <w:rsid w:val="007272E0"/>
    <w:rsid w:val="007337CA"/>
    <w:rsid w:val="0073717D"/>
    <w:rsid w:val="00743524"/>
    <w:rsid w:val="007579AD"/>
    <w:rsid w:val="00767A9C"/>
    <w:rsid w:val="0079003D"/>
    <w:rsid w:val="007923B8"/>
    <w:rsid w:val="007A4AF3"/>
    <w:rsid w:val="007C06DC"/>
    <w:rsid w:val="007C688E"/>
    <w:rsid w:val="007D1AB3"/>
    <w:rsid w:val="007D65D0"/>
    <w:rsid w:val="007E1D06"/>
    <w:rsid w:val="00803DD3"/>
    <w:rsid w:val="00815C84"/>
    <w:rsid w:val="00820B00"/>
    <w:rsid w:val="00824287"/>
    <w:rsid w:val="008455D7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86581"/>
    <w:rsid w:val="00A96780"/>
    <w:rsid w:val="00A96998"/>
    <w:rsid w:val="00AA2321"/>
    <w:rsid w:val="00AC147D"/>
    <w:rsid w:val="00AC266D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56B8"/>
    <w:rsid w:val="00B97176"/>
    <w:rsid w:val="00BA78A4"/>
    <w:rsid w:val="00BB5293"/>
    <w:rsid w:val="00BC01F5"/>
    <w:rsid w:val="00BC62CA"/>
    <w:rsid w:val="00BC6ACC"/>
    <w:rsid w:val="00BD4DC7"/>
    <w:rsid w:val="00BF7B51"/>
    <w:rsid w:val="00C05A19"/>
    <w:rsid w:val="00C13FA7"/>
    <w:rsid w:val="00C21D2E"/>
    <w:rsid w:val="00C23576"/>
    <w:rsid w:val="00C34BF9"/>
    <w:rsid w:val="00C37F88"/>
    <w:rsid w:val="00C4128C"/>
    <w:rsid w:val="00C51E74"/>
    <w:rsid w:val="00C77C45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2" ma:contentTypeDescription="Utwórz nowy dokument." ma:contentTypeScope="" ma:versionID="f4a2e00fe9b5898989a89de14732525e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cddf9884c1c96e4a5437c81e8f9c017f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A37F-89DA-4DD1-A15F-76C1415D7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31757-0c20-419c-bf6b-05f069cff936"/>
    <ds:schemaRef ds:uri="21b11a4e-7fff-4307-8c19-22a3bb85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DF091-5C9B-40CA-95C0-B776B79F4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Dariusz Mikołajczyk</cp:lastModifiedBy>
  <cp:revision>20</cp:revision>
  <cp:lastPrinted>2023-11-09T12:45:00Z</cp:lastPrinted>
  <dcterms:created xsi:type="dcterms:W3CDTF">2022-06-09T08:01:00Z</dcterms:created>
  <dcterms:modified xsi:type="dcterms:W3CDTF">2024-05-08T07:01:00Z</dcterms:modified>
</cp:coreProperties>
</file>